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4B" w:rsidRPr="00AA6886" w:rsidRDefault="00E36C3E" w:rsidP="00165583">
      <w:pPr>
        <w:jc w:val="center"/>
        <w:rPr>
          <w:rFonts w:ascii="Times New Roman" w:eastAsia="华文中宋" w:hAnsi="Times New Roman" w:cs="Times New Roman"/>
          <w:spacing w:val="2"/>
          <w:kern w:val="0"/>
          <w:sz w:val="36"/>
          <w:szCs w:val="36"/>
        </w:rPr>
      </w:pPr>
      <w:r w:rsidRPr="00AA6886">
        <w:rPr>
          <w:rFonts w:ascii="Times New Roman" w:eastAsia="华文中宋" w:hAnsi="Times New Roman" w:cs="Times New Roman"/>
          <w:spacing w:val="2"/>
          <w:kern w:val="0"/>
          <w:sz w:val="36"/>
          <w:szCs w:val="36"/>
        </w:rPr>
        <w:t>南京农业大学第十届</w:t>
      </w:r>
      <w:r w:rsidRPr="00AA6886">
        <w:rPr>
          <w:rFonts w:ascii="Times New Roman" w:eastAsia="华文中宋" w:hAnsi="Times New Roman" w:cs="Times New Roman"/>
          <w:spacing w:val="2"/>
          <w:kern w:val="0"/>
          <w:sz w:val="36"/>
          <w:szCs w:val="36"/>
        </w:rPr>
        <w:t>“</w:t>
      </w:r>
      <w:r w:rsidRPr="00AA6886">
        <w:rPr>
          <w:rFonts w:ascii="Times New Roman" w:eastAsia="华文中宋" w:hAnsi="Times New Roman" w:cs="Times New Roman"/>
          <w:spacing w:val="2"/>
          <w:kern w:val="0"/>
          <w:sz w:val="36"/>
          <w:szCs w:val="36"/>
        </w:rPr>
        <w:t>新农村建设规划设计大赛</w:t>
      </w:r>
      <w:r w:rsidRPr="00AA6886">
        <w:rPr>
          <w:rFonts w:ascii="Times New Roman" w:eastAsia="华文中宋" w:hAnsi="Times New Roman" w:cs="Times New Roman"/>
          <w:spacing w:val="2"/>
          <w:kern w:val="0"/>
          <w:sz w:val="36"/>
          <w:szCs w:val="36"/>
        </w:rPr>
        <w:t>”</w:t>
      </w:r>
    </w:p>
    <w:p w:rsidR="0099463D" w:rsidRPr="00AA6886" w:rsidRDefault="00E36C3E" w:rsidP="00165583">
      <w:pPr>
        <w:jc w:val="center"/>
        <w:rPr>
          <w:rFonts w:ascii="Times New Roman" w:eastAsia="华文中宋" w:hAnsi="Times New Roman" w:cs="Times New Roman"/>
          <w:spacing w:val="2"/>
          <w:kern w:val="0"/>
          <w:sz w:val="36"/>
          <w:szCs w:val="36"/>
        </w:rPr>
      </w:pPr>
      <w:r w:rsidRPr="00AA6886">
        <w:rPr>
          <w:rFonts w:ascii="Times New Roman" w:eastAsia="华文中宋" w:hAnsi="Times New Roman" w:cs="Times New Roman"/>
          <w:spacing w:val="2"/>
          <w:kern w:val="0"/>
          <w:sz w:val="36"/>
          <w:szCs w:val="36"/>
        </w:rPr>
        <w:t>通知</w:t>
      </w:r>
    </w:p>
    <w:p w:rsidR="00E36C3E" w:rsidRPr="0090294B" w:rsidRDefault="00E36C3E" w:rsidP="00165583">
      <w:pPr>
        <w:pStyle w:val="NewNewNewNewNewNewNewNew"/>
        <w:spacing w:line="500" w:lineRule="exact"/>
        <w:rPr>
          <w:rFonts w:eastAsia="仿宋_GB2312"/>
          <w:sz w:val="28"/>
          <w:szCs w:val="28"/>
        </w:rPr>
      </w:pPr>
      <w:r w:rsidRPr="0090294B">
        <w:rPr>
          <w:rFonts w:eastAsia="仿宋_GB2312"/>
          <w:sz w:val="28"/>
          <w:szCs w:val="28"/>
        </w:rPr>
        <w:t>各学院</w:t>
      </w:r>
      <w:r w:rsidR="004352DE">
        <w:rPr>
          <w:rFonts w:eastAsia="仿宋_GB2312" w:hint="eastAsia"/>
          <w:sz w:val="28"/>
          <w:szCs w:val="28"/>
        </w:rPr>
        <w:t>团委</w:t>
      </w:r>
      <w:r w:rsidRPr="0090294B">
        <w:rPr>
          <w:rFonts w:eastAsia="仿宋_GB2312"/>
          <w:sz w:val="28"/>
          <w:szCs w:val="28"/>
        </w:rPr>
        <w:t>：</w:t>
      </w:r>
    </w:p>
    <w:p w:rsidR="00E36C3E" w:rsidRPr="0090294B" w:rsidRDefault="00084506" w:rsidP="005D3AB4">
      <w:pPr>
        <w:pStyle w:val="NewNewNewNewNew"/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为增强大学生建设社会主义新农村意识，主动关注新时代下</w:t>
      </w:r>
      <w:r w:rsidR="00192822" w:rsidRPr="0090294B">
        <w:rPr>
          <w:rFonts w:eastAsia="仿宋_GB2312"/>
          <w:sz w:val="28"/>
          <w:szCs w:val="28"/>
        </w:rPr>
        <w:t>农村</w:t>
      </w:r>
      <w:r w:rsidR="006B2E93">
        <w:rPr>
          <w:rFonts w:eastAsia="仿宋_GB2312" w:hint="eastAsia"/>
          <w:sz w:val="28"/>
          <w:szCs w:val="28"/>
        </w:rPr>
        <w:t>发展</w:t>
      </w:r>
      <w:r w:rsidR="00192822" w:rsidRPr="0090294B">
        <w:rPr>
          <w:rFonts w:eastAsia="仿宋_GB2312"/>
          <w:sz w:val="28"/>
          <w:szCs w:val="28"/>
        </w:rPr>
        <w:t>现状，</w:t>
      </w:r>
      <w:r w:rsidR="006B2E93">
        <w:rPr>
          <w:rFonts w:eastAsia="仿宋_GB2312"/>
          <w:sz w:val="28"/>
          <w:szCs w:val="28"/>
        </w:rPr>
        <w:t>激发学生了解三农、服务三农热情，鼓励大学生积极探索农业现代化和社会主义新农村建设，</w:t>
      </w:r>
      <w:r w:rsidR="005D3AB4">
        <w:rPr>
          <w:rFonts w:eastAsia="仿宋_GB2312" w:hint="eastAsia"/>
          <w:sz w:val="28"/>
          <w:szCs w:val="28"/>
        </w:rPr>
        <w:t>同时</w:t>
      </w:r>
      <w:r w:rsidR="005D3AB4" w:rsidRPr="005D3AB4">
        <w:rPr>
          <w:rFonts w:eastAsia="仿宋_GB2312"/>
          <w:sz w:val="28"/>
          <w:szCs w:val="28"/>
        </w:rPr>
        <w:t>促进</w:t>
      </w:r>
      <w:r w:rsidR="005D3AB4">
        <w:rPr>
          <w:rFonts w:eastAsia="仿宋_GB2312" w:hint="eastAsia"/>
          <w:sz w:val="28"/>
          <w:szCs w:val="28"/>
        </w:rPr>
        <w:t>学生</w:t>
      </w:r>
      <w:r w:rsidR="005D3AB4">
        <w:rPr>
          <w:rFonts w:eastAsia="仿宋_GB2312"/>
          <w:sz w:val="28"/>
          <w:szCs w:val="28"/>
        </w:rPr>
        <w:t>第一课堂与第二课堂</w:t>
      </w:r>
      <w:r w:rsidR="005D3AB4" w:rsidRPr="005D3AB4">
        <w:rPr>
          <w:rFonts w:eastAsia="仿宋_GB2312"/>
          <w:sz w:val="28"/>
          <w:szCs w:val="28"/>
        </w:rPr>
        <w:t>有机衔接</w:t>
      </w:r>
      <w:r w:rsidR="005D3AB4">
        <w:rPr>
          <w:rFonts w:eastAsia="仿宋_GB2312" w:hint="eastAsia"/>
          <w:sz w:val="28"/>
          <w:szCs w:val="28"/>
        </w:rPr>
        <w:t>，</w:t>
      </w:r>
      <w:r w:rsidR="006B2E93">
        <w:rPr>
          <w:rFonts w:eastAsia="仿宋_GB2312"/>
          <w:sz w:val="28"/>
          <w:szCs w:val="28"/>
        </w:rPr>
        <w:t>现决定举办南京农业大学</w:t>
      </w:r>
      <w:r w:rsidR="00E36C3E" w:rsidRPr="0090294B">
        <w:rPr>
          <w:rFonts w:eastAsia="仿宋_GB2312"/>
          <w:sz w:val="28"/>
          <w:szCs w:val="28"/>
        </w:rPr>
        <w:t>第十届</w:t>
      </w:r>
      <w:r w:rsidR="00E36C3E" w:rsidRPr="0090294B">
        <w:rPr>
          <w:rFonts w:eastAsia="仿宋_GB2312"/>
          <w:sz w:val="28"/>
          <w:szCs w:val="28"/>
        </w:rPr>
        <w:t>“</w:t>
      </w:r>
      <w:r w:rsidR="00E36C3E" w:rsidRPr="0090294B">
        <w:rPr>
          <w:rFonts w:eastAsia="仿宋_GB2312"/>
          <w:sz w:val="28"/>
          <w:szCs w:val="28"/>
        </w:rPr>
        <w:t>新农村建设规划设</w:t>
      </w:r>
      <w:r w:rsidR="00192822" w:rsidRPr="0090294B">
        <w:rPr>
          <w:rFonts w:eastAsia="仿宋_GB2312"/>
          <w:sz w:val="28"/>
          <w:szCs w:val="28"/>
        </w:rPr>
        <w:t>计大赛</w:t>
      </w:r>
      <w:r w:rsidR="00192822" w:rsidRPr="0090294B">
        <w:rPr>
          <w:rFonts w:eastAsia="仿宋_GB2312"/>
          <w:sz w:val="28"/>
          <w:szCs w:val="28"/>
        </w:rPr>
        <w:t>”</w:t>
      </w:r>
      <w:r w:rsidR="00192822" w:rsidRPr="0090294B">
        <w:rPr>
          <w:rFonts w:eastAsia="仿宋_GB2312"/>
          <w:sz w:val="28"/>
          <w:szCs w:val="28"/>
        </w:rPr>
        <w:t>，</w:t>
      </w:r>
      <w:r w:rsidR="00E36C3E" w:rsidRPr="0090294B">
        <w:rPr>
          <w:rFonts w:eastAsia="仿宋_GB2312"/>
          <w:sz w:val="28"/>
          <w:szCs w:val="28"/>
        </w:rPr>
        <w:t>有关比赛事宜通知如下：</w:t>
      </w:r>
    </w:p>
    <w:p w:rsidR="00E36C3E" w:rsidRPr="0090294B" w:rsidRDefault="00165583" w:rsidP="0090294B">
      <w:pPr>
        <w:pStyle w:val="New"/>
        <w:spacing w:line="500" w:lineRule="exact"/>
        <w:ind w:firstLineChars="200" w:firstLine="640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90294B">
        <w:rPr>
          <w:rFonts w:ascii="Times New Roman" w:eastAsia="黑体" w:hAnsi="Times New Roman"/>
          <w:bCs/>
          <w:color w:val="000000"/>
          <w:sz w:val="32"/>
          <w:szCs w:val="32"/>
        </w:rPr>
        <w:t>一、</w:t>
      </w:r>
      <w:r w:rsidR="00E36C3E" w:rsidRPr="0090294B">
        <w:rPr>
          <w:rFonts w:ascii="Times New Roman" w:eastAsia="黑体" w:hAnsi="Times New Roman"/>
          <w:bCs/>
          <w:color w:val="000000"/>
          <w:sz w:val="32"/>
          <w:szCs w:val="32"/>
        </w:rPr>
        <w:t>比赛时间</w:t>
      </w:r>
    </w:p>
    <w:p w:rsidR="00E36C3E" w:rsidRPr="0090294B" w:rsidRDefault="00E36C3E" w:rsidP="00165583">
      <w:pPr>
        <w:pStyle w:val="New"/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0294B">
        <w:rPr>
          <w:rFonts w:ascii="Times New Roman" w:eastAsia="仿宋_GB2312" w:hAnsi="Times New Roman"/>
          <w:sz w:val="28"/>
          <w:szCs w:val="28"/>
        </w:rPr>
        <w:t>2016</w:t>
      </w:r>
      <w:r w:rsidRPr="0090294B">
        <w:rPr>
          <w:rFonts w:ascii="Times New Roman" w:eastAsia="仿宋_GB2312" w:hAnsi="Times New Roman"/>
          <w:sz w:val="28"/>
          <w:szCs w:val="28"/>
        </w:rPr>
        <w:t>年</w:t>
      </w:r>
      <w:r w:rsidRPr="0090294B">
        <w:rPr>
          <w:rFonts w:ascii="Times New Roman" w:eastAsia="仿宋_GB2312" w:hAnsi="Times New Roman"/>
          <w:sz w:val="28"/>
          <w:szCs w:val="28"/>
        </w:rPr>
        <w:t>3</w:t>
      </w:r>
      <w:r w:rsidRPr="0090294B">
        <w:rPr>
          <w:rFonts w:ascii="Times New Roman" w:eastAsia="仿宋_GB2312" w:hAnsi="Times New Roman"/>
          <w:sz w:val="28"/>
          <w:szCs w:val="28"/>
        </w:rPr>
        <w:t>月至</w:t>
      </w:r>
      <w:r w:rsidRPr="0090294B">
        <w:rPr>
          <w:rFonts w:ascii="Times New Roman" w:eastAsia="仿宋_GB2312" w:hAnsi="Times New Roman"/>
          <w:sz w:val="28"/>
          <w:szCs w:val="28"/>
        </w:rPr>
        <w:t>5</w:t>
      </w:r>
      <w:r w:rsidRPr="0090294B">
        <w:rPr>
          <w:rFonts w:ascii="Times New Roman" w:eastAsia="仿宋_GB2312" w:hAnsi="Times New Roman"/>
          <w:sz w:val="28"/>
          <w:szCs w:val="28"/>
        </w:rPr>
        <w:t>月</w:t>
      </w:r>
    </w:p>
    <w:p w:rsidR="00E36C3E" w:rsidRPr="0090294B" w:rsidRDefault="00165583" w:rsidP="00165583">
      <w:pPr>
        <w:pStyle w:val="NewNewNewNew"/>
        <w:spacing w:line="500" w:lineRule="exact"/>
        <w:ind w:left="560"/>
        <w:rPr>
          <w:rFonts w:eastAsia="黑体"/>
          <w:color w:val="000000"/>
          <w:sz w:val="32"/>
          <w:szCs w:val="32"/>
        </w:rPr>
      </w:pPr>
      <w:r w:rsidRPr="0090294B">
        <w:rPr>
          <w:rFonts w:eastAsia="黑体"/>
          <w:color w:val="000000"/>
          <w:sz w:val="32"/>
          <w:szCs w:val="32"/>
        </w:rPr>
        <w:t>二、</w:t>
      </w:r>
      <w:r w:rsidR="00E36C3E" w:rsidRPr="0090294B">
        <w:rPr>
          <w:rFonts w:eastAsia="黑体"/>
          <w:color w:val="000000"/>
          <w:sz w:val="32"/>
          <w:szCs w:val="32"/>
        </w:rPr>
        <w:t>参赛对象</w:t>
      </w:r>
    </w:p>
    <w:p w:rsidR="00E36C3E" w:rsidRPr="0090294B" w:rsidRDefault="00B770DE" w:rsidP="00165583">
      <w:pPr>
        <w:pStyle w:val="NewNewNewNewNew"/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90294B">
        <w:rPr>
          <w:rFonts w:eastAsia="仿宋_GB2312"/>
          <w:sz w:val="28"/>
          <w:szCs w:val="28"/>
        </w:rPr>
        <w:t>南京农业大学所有在校本科生、</w:t>
      </w:r>
      <w:r w:rsidR="00E36C3E" w:rsidRPr="0090294B">
        <w:rPr>
          <w:rFonts w:eastAsia="仿宋_GB2312"/>
          <w:sz w:val="28"/>
          <w:szCs w:val="28"/>
        </w:rPr>
        <w:t>研究生。</w:t>
      </w:r>
      <w:r w:rsidR="00DE4175" w:rsidRPr="0090294B">
        <w:rPr>
          <w:rFonts w:eastAsia="仿宋_GB2312"/>
          <w:sz w:val="28"/>
          <w:szCs w:val="28"/>
        </w:rPr>
        <w:t>以团队形式报名，每队</w:t>
      </w:r>
      <w:r w:rsidR="009209C0" w:rsidRPr="0090294B">
        <w:rPr>
          <w:rFonts w:eastAsia="仿宋_GB2312"/>
          <w:sz w:val="28"/>
          <w:szCs w:val="28"/>
        </w:rPr>
        <w:t>3</w:t>
      </w:r>
      <w:r w:rsidR="00DE4175" w:rsidRPr="0090294B">
        <w:rPr>
          <w:rFonts w:eastAsia="仿宋_GB2312"/>
          <w:sz w:val="28"/>
          <w:szCs w:val="28"/>
        </w:rPr>
        <w:t>-8</w:t>
      </w:r>
      <w:r w:rsidR="00DE4175" w:rsidRPr="0090294B">
        <w:rPr>
          <w:rFonts w:eastAsia="仿宋_GB2312"/>
          <w:sz w:val="28"/>
          <w:szCs w:val="28"/>
        </w:rPr>
        <w:t>人（研究生不超过</w:t>
      </w:r>
      <w:r w:rsidR="00DE4175" w:rsidRPr="0090294B">
        <w:rPr>
          <w:rFonts w:eastAsia="仿宋_GB2312"/>
          <w:sz w:val="28"/>
          <w:szCs w:val="28"/>
        </w:rPr>
        <w:t>1</w:t>
      </w:r>
      <w:r w:rsidR="00DE4175" w:rsidRPr="0090294B">
        <w:rPr>
          <w:rFonts w:eastAsia="仿宋_GB2312"/>
          <w:sz w:val="28"/>
          <w:szCs w:val="28"/>
        </w:rPr>
        <w:t>人），可跨学院组队参赛。</w:t>
      </w:r>
    </w:p>
    <w:p w:rsidR="00E36C3E" w:rsidRPr="0090294B" w:rsidRDefault="00E36C3E" w:rsidP="003301D7">
      <w:pPr>
        <w:pStyle w:val="New"/>
        <w:numPr>
          <w:ilvl w:val="0"/>
          <w:numId w:val="9"/>
        </w:numPr>
        <w:spacing w:line="500" w:lineRule="exact"/>
        <w:rPr>
          <w:rFonts w:ascii="Times New Roman" w:eastAsia="黑体" w:hAnsi="Times New Roman"/>
          <w:sz w:val="32"/>
          <w:szCs w:val="32"/>
        </w:rPr>
      </w:pPr>
      <w:r w:rsidRPr="0090294B">
        <w:rPr>
          <w:rFonts w:ascii="Times New Roman" w:eastAsia="黑体" w:hAnsi="Times New Roman"/>
          <w:sz w:val="32"/>
          <w:szCs w:val="32"/>
        </w:rPr>
        <w:t>报名事项</w:t>
      </w:r>
    </w:p>
    <w:p w:rsidR="00E36C3E" w:rsidRPr="0090294B" w:rsidRDefault="003301D7" w:rsidP="0090294B">
      <w:pPr>
        <w:ind w:firstLineChars="100" w:firstLine="301"/>
        <w:rPr>
          <w:rFonts w:ascii="Times New Roman" w:eastAsia="仿宋_GB2312" w:hAnsi="Times New Roman" w:cs="Times New Roman"/>
          <w:sz w:val="28"/>
          <w:szCs w:val="28"/>
        </w:rPr>
      </w:pPr>
      <w:r w:rsidRPr="0090294B">
        <w:rPr>
          <w:rFonts w:ascii="Times New Roman" w:eastAsia="楷体" w:hAnsi="Times New Roman" w:cs="Times New Roman"/>
          <w:b/>
          <w:bCs/>
          <w:color w:val="000000"/>
          <w:sz w:val="30"/>
          <w:szCs w:val="30"/>
        </w:rPr>
        <w:t>（一）</w:t>
      </w:r>
      <w:r w:rsidR="00E36C3E" w:rsidRPr="0090294B">
        <w:rPr>
          <w:rFonts w:ascii="Times New Roman" w:eastAsia="楷体" w:hAnsi="Times New Roman" w:cs="Times New Roman"/>
          <w:b/>
          <w:bCs/>
          <w:color w:val="000000"/>
          <w:sz w:val="30"/>
          <w:szCs w:val="30"/>
        </w:rPr>
        <w:t>报名时间：</w:t>
      </w:r>
      <w:r w:rsidR="009041D1" w:rsidRPr="0090294B">
        <w:rPr>
          <w:rFonts w:ascii="Times New Roman" w:eastAsia="仿宋_GB2312" w:hAnsi="Times New Roman" w:cs="Times New Roman"/>
          <w:sz w:val="28"/>
          <w:szCs w:val="28"/>
        </w:rPr>
        <w:t>2016</w:t>
      </w:r>
      <w:r w:rsidR="00E36C3E" w:rsidRPr="0090294B">
        <w:rPr>
          <w:rFonts w:ascii="Times New Roman" w:eastAsia="仿宋_GB2312" w:hAnsi="Times New Roman" w:cs="Times New Roman"/>
          <w:sz w:val="28"/>
          <w:szCs w:val="28"/>
        </w:rPr>
        <w:t>年</w:t>
      </w:r>
      <w:r w:rsidR="00E36C3E" w:rsidRPr="0090294B">
        <w:rPr>
          <w:rFonts w:ascii="Times New Roman" w:eastAsia="仿宋_GB2312" w:hAnsi="Times New Roman" w:cs="Times New Roman"/>
          <w:sz w:val="28"/>
          <w:szCs w:val="28"/>
        </w:rPr>
        <w:t>3</w:t>
      </w:r>
      <w:r w:rsidR="00E36C3E" w:rsidRPr="0090294B">
        <w:rPr>
          <w:rFonts w:ascii="Times New Roman" w:eastAsia="仿宋_GB2312" w:hAnsi="Times New Roman" w:cs="Times New Roman"/>
          <w:sz w:val="28"/>
          <w:szCs w:val="28"/>
        </w:rPr>
        <w:t>月</w:t>
      </w:r>
      <w:r w:rsidR="00E36C3E" w:rsidRPr="0090294B">
        <w:rPr>
          <w:rFonts w:ascii="Times New Roman" w:eastAsia="仿宋_GB2312" w:hAnsi="Times New Roman" w:cs="Times New Roman"/>
          <w:sz w:val="28"/>
          <w:szCs w:val="28"/>
        </w:rPr>
        <w:t>23</w:t>
      </w:r>
      <w:r w:rsidR="00E36C3E" w:rsidRPr="0090294B">
        <w:rPr>
          <w:rFonts w:ascii="Times New Roman" w:eastAsia="仿宋_GB2312" w:hAnsi="Times New Roman" w:cs="Times New Roman"/>
          <w:sz w:val="28"/>
          <w:szCs w:val="28"/>
        </w:rPr>
        <w:t>日</w:t>
      </w:r>
      <w:r w:rsidR="00A02EF3">
        <w:rPr>
          <w:rFonts w:ascii="Times New Roman" w:eastAsia="仿宋_GB2312" w:hAnsi="Times New Roman" w:cs="Times New Roman" w:hint="eastAsia"/>
          <w:sz w:val="28"/>
          <w:szCs w:val="28"/>
        </w:rPr>
        <w:t>-</w:t>
      </w:r>
      <w:r w:rsidR="00DE4175" w:rsidRPr="0090294B">
        <w:rPr>
          <w:rFonts w:ascii="Times New Roman" w:eastAsia="仿宋_GB2312" w:hAnsi="Times New Roman" w:cs="Times New Roman"/>
          <w:sz w:val="28"/>
          <w:szCs w:val="28"/>
        </w:rPr>
        <w:t>27</w:t>
      </w:r>
      <w:r w:rsidR="00DE4175" w:rsidRPr="0090294B"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DE4175" w:rsidRPr="0090294B" w:rsidRDefault="003301D7" w:rsidP="0090294B">
      <w:pPr>
        <w:ind w:firstLineChars="100" w:firstLine="301"/>
        <w:rPr>
          <w:rFonts w:ascii="Times New Roman" w:eastAsia="楷体" w:hAnsi="Times New Roman" w:cs="Times New Roman"/>
          <w:sz w:val="30"/>
          <w:szCs w:val="30"/>
        </w:rPr>
      </w:pPr>
      <w:r w:rsidRPr="0090294B">
        <w:rPr>
          <w:rFonts w:ascii="Times New Roman" w:eastAsia="楷体" w:hAnsi="Times New Roman" w:cs="Times New Roman"/>
          <w:b/>
          <w:bCs/>
          <w:color w:val="000000"/>
          <w:sz w:val="30"/>
          <w:szCs w:val="30"/>
        </w:rPr>
        <w:t>（二）</w:t>
      </w:r>
      <w:r w:rsidR="00DE4175" w:rsidRPr="0090294B">
        <w:rPr>
          <w:rFonts w:ascii="Times New Roman" w:eastAsia="楷体" w:hAnsi="Times New Roman" w:cs="Times New Roman"/>
          <w:b/>
          <w:bCs/>
          <w:color w:val="000000"/>
          <w:sz w:val="30"/>
          <w:szCs w:val="30"/>
        </w:rPr>
        <w:t>报名方式：</w:t>
      </w:r>
      <w:r w:rsidR="009D2090" w:rsidRPr="0090294B">
        <w:rPr>
          <w:rFonts w:ascii="Times New Roman" w:eastAsia="楷体" w:hAnsi="Times New Roman" w:cs="Times New Roman"/>
          <w:sz w:val="30"/>
          <w:szCs w:val="30"/>
        </w:rPr>
        <w:t xml:space="preserve"> </w:t>
      </w:r>
    </w:p>
    <w:p w:rsidR="009D2090" w:rsidRPr="0090294B" w:rsidRDefault="00DE4175" w:rsidP="003301D7">
      <w:pPr>
        <w:pStyle w:val="NewNewNewNewNewNewNewNew"/>
        <w:numPr>
          <w:ilvl w:val="0"/>
          <w:numId w:val="3"/>
        </w:numPr>
        <w:spacing w:line="500" w:lineRule="exact"/>
        <w:ind w:left="0" w:firstLineChars="200" w:firstLine="560"/>
        <w:rPr>
          <w:rFonts w:eastAsia="仿宋_GB2312"/>
          <w:sz w:val="28"/>
          <w:szCs w:val="28"/>
        </w:rPr>
      </w:pPr>
      <w:r w:rsidRPr="0090294B">
        <w:rPr>
          <w:rFonts w:eastAsia="仿宋_GB2312"/>
          <w:sz w:val="28"/>
          <w:szCs w:val="28"/>
        </w:rPr>
        <w:t>学院推荐：</w:t>
      </w:r>
      <w:r w:rsidR="009D2090" w:rsidRPr="0090294B">
        <w:rPr>
          <w:rFonts w:eastAsia="仿宋_GB2312"/>
          <w:sz w:val="28"/>
          <w:szCs w:val="28"/>
        </w:rPr>
        <w:t>每个学院可推荐</w:t>
      </w:r>
      <w:r w:rsidR="009D2090" w:rsidRPr="0090294B">
        <w:rPr>
          <w:rFonts w:eastAsia="仿宋_GB2312"/>
          <w:sz w:val="28"/>
          <w:szCs w:val="28"/>
        </w:rPr>
        <w:t>1-2</w:t>
      </w:r>
      <w:r w:rsidR="009D2090" w:rsidRPr="0090294B">
        <w:rPr>
          <w:rFonts w:eastAsia="仿宋_GB2312"/>
          <w:sz w:val="28"/>
          <w:szCs w:val="28"/>
        </w:rPr>
        <w:t>支团队参加比赛。</w:t>
      </w:r>
    </w:p>
    <w:p w:rsidR="00C20831" w:rsidRPr="0090294B" w:rsidRDefault="009D2090" w:rsidP="003301D7">
      <w:pPr>
        <w:pStyle w:val="NewNewNewNewNewNewNewNew"/>
        <w:numPr>
          <w:ilvl w:val="0"/>
          <w:numId w:val="3"/>
        </w:numPr>
        <w:spacing w:line="500" w:lineRule="exact"/>
        <w:ind w:left="0" w:firstLineChars="200" w:firstLine="560"/>
        <w:rPr>
          <w:rFonts w:eastAsia="仿宋_GB2312"/>
          <w:sz w:val="28"/>
          <w:szCs w:val="28"/>
        </w:rPr>
      </w:pPr>
      <w:r w:rsidRPr="0090294B">
        <w:rPr>
          <w:rFonts w:eastAsia="仿宋_GB2312"/>
          <w:sz w:val="28"/>
          <w:szCs w:val="28"/>
        </w:rPr>
        <w:t>个人报名：</w:t>
      </w:r>
    </w:p>
    <w:p w:rsidR="00C20831" w:rsidRPr="0090294B" w:rsidRDefault="00C20831" w:rsidP="003301D7">
      <w:pPr>
        <w:pStyle w:val="NewNewNewNewNewNewNewNew"/>
        <w:spacing w:line="500" w:lineRule="exact"/>
        <w:ind w:firstLineChars="100" w:firstLine="280"/>
        <w:rPr>
          <w:rFonts w:eastAsia="仿宋_GB2312"/>
          <w:sz w:val="28"/>
          <w:szCs w:val="28"/>
        </w:rPr>
      </w:pPr>
      <w:r w:rsidRPr="0090294B">
        <w:rPr>
          <w:rFonts w:eastAsia="仿宋_GB2312"/>
          <w:sz w:val="28"/>
          <w:szCs w:val="28"/>
        </w:rPr>
        <w:t>（</w:t>
      </w:r>
      <w:r w:rsidRPr="0090294B">
        <w:rPr>
          <w:rFonts w:eastAsia="仿宋_GB2312"/>
          <w:sz w:val="28"/>
          <w:szCs w:val="28"/>
        </w:rPr>
        <w:t>1</w:t>
      </w:r>
      <w:r w:rsidRPr="0090294B">
        <w:rPr>
          <w:rFonts w:eastAsia="仿宋_GB2312"/>
          <w:sz w:val="28"/>
          <w:szCs w:val="28"/>
        </w:rPr>
        <w:t>）现场报名：</w:t>
      </w:r>
      <w:r w:rsidR="009D2090" w:rsidRPr="0090294B">
        <w:rPr>
          <w:rFonts w:eastAsia="仿宋_GB2312"/>
          <w:sz w:val="28"/>
          <w:szCs w:val="28"/>
        </w:rPr>
        <w:t>3</w:t>
      </w:r>
      <w:r w:rsidR="009D2090" w:rsidRPr="0090294B">
        <w:rPr>
          <w:rFonts w:eastAsia="仿宋_GB2312"/>
          <w:sz w:val="28"/>
          <w:szCs w:val="28"/>
        </w:rPr>
        <w:t>月</w:t>
      </w:r>
      <w:r w:rsidR="009D2090" w:rsidRPr="0090294B">
        <w:rPr>
          <w:rFonts w:eastAsia="仿宋_GB2312"/>
          <w:sz w:val="28"/>
          <w:szCs w:val="28"/>
        </w:rPr>
        <w:t>23</w:t>
      </w:r>
      <w:r w:rsidR="009D2090" w:rsidRPr="0090294B">
        <w:rPr>
          <w:rFonts w:eastAsia="仿宋_GB2312"/>
          <w:sz w:val="28"/>
          <w:szCs w:val="28"/>
        </w:rPr>
        <w:t>日至</w:t>
      </w:r>
      <w:r w:rsidR="009D2090" w:rsidRPr="0090294B">
        <w:rPr>
          <w:rFonts w:eastAsia="仿宋_GB2312"/>
          <w:sz w:val="28"/>
          <w:szCs w:val="28"/>
        </w:rPr>
        <w:t>3</w:t>
      </w:r>
      <w:r w:rsidR="009D2090" w:rsidRPr="0090294B">
        <w:rPr>
          <w:rFonts w:eastAsia="仿宋_GB2312"/>
          <w:sz w:val="28"/>
          <w:szCs w:val="28"/>
        </w:rPr>
        <w:t>月</w:t>
      </w:r>
      <w:r w:rsidR="0065706E">
        <w:rPr>
          <w:rFonts w:eastAsia="仿宋_GB2312"/>
          <w:sz w:val="28"/>
          <w:szCs w:val="28"/>
        </w:rPr>
        <w:t>2</w:t>
      </w:r>
      <w:r w:rsidR="00EC6B45">
        <w:rPr>
          <w:rFonts w:eastAsia="仿宋_GB2312" w:hint="eastAsia"/>
          <w:sz w:val="28"/>
          <w:szCs w:val="28"/>
        </w:rPr>
        <w:t>4</w:t>
      </w:r>
      <w:r w:rsidR="009D2090" w:rsidRPr="0090294B">
        <w:rPr>
          <w:rFonts w:eastAsia="仿宋_GB2312"/>
          <w:sz w:val="28"/>
          <w:szCs w:val="28"/>
        </w:rPr>
        <w:t>日在玉兰路现场报名，个人可加入农学院新农规赛事交流群（</w:t>
      </w:r>
      <w:r w:rsidR="009D2090" w:rsidRPr="0090294B">
        <w:rPr>
          <w:rFonts w:eastAsia="仿宋_GB2312"/>
          <w:sz w:val="28"/>
          <w:szCs w:val="28"/>
        </w:rPr>
        <w:t>519580533</w:t>
      </w:r>
      <w:r w:rsidR="009D2090" w:rsidRPr="0090294B">
        <w:rPr>
          <w:rFonts w:eastAsia="仿宋_GB2312"/>
          <w:sz w:val="28"/>
          <w:szCs w:val="28"/>
        </w:rPr>
        <w:t>），在群内进行自由组队。</w:t>
      </w:r>
    </w:p>
    <w:p w:rsidR="00C20831" w:rsidRPr="0090294B" w:rsidRDefault="00C20831" w:rsidP="003301D7">
      <w:pPr>
        <w:pStyle w:val="NewNewNewNewNewNewNewNew"/>
        <w:spacing w:line="500" w:lineRule="exact"/>
        <w:ind w:firstLineChars="100" w:firstLine="280"/>
        <w:rPr>
          <w:rFonts w:eastAsia="仿宋_GB2312"/>
          <w:sz w:val="28"/>
          <w:szCs w:val="28"/>
        </w:rPr>
      </w:pPr>
      <w:r w:rsidRPr="0090294B">
        <w:rPr>
          <w:rFonts w:eastAsia="仿宋_GB2312"/>
          <w:sz w:val="28"/>
          <w:szCs w:val="28"/>
        </w:rPr>
        <w:t>（</w:t>
      </w:r>
      <w:r w:rsidRPr="0090294B">
        <w:rPr>
          <w:rFonts w:eastAsia="仿宋_GB2312"/>
          <w:sz w:val="28"/>
          <w:szCs w:val="28"/>
        </w:rPr>
        <w:t>2</w:t>
      </w:r>
      <w:r w:rsidRPr="0090294B">
        <w:rPr>
          <w:rFonts w:eastAsia="仿宋_GB2312"/>
          <w:sz w:val="28"/>
          <w:szCs w:val="28"/>
        </w:rPr>
        <w:t>）线上报名：关注农学家园微信号（</w:t>
      </w:r>
      <w:r w:rsidRPr="0090294B">
        <w:rPr>
          <w:rFonts w:eastAsia="仿宋_GB2312"/>
          <w:sz w:val="28"/>
          <w:szCs w:val="28"/>
        </w:rPr>
        <w:t>nongxuejiayuan</w:t>
      </w:r>
      <w:r w:rsidRPr="0090294B">
        <w:rPr>
          <w:rFonts w:eastAsia="仿宋_GB2312"/>
          <w:sz w:val="28"/>
          <w:szCs w:val="28"/>
        </w:rPr>
        <w:t>），回复</w:t>
      </w:r>
      <w:r w:rsidRPr="0090294B">
        <w:rPr>
          <w:rFonts w:eastAsia="仿宋_GB2312"/>
          <w:sz w:val="28"/>
          <w:szCs w:val="28"/>
        </w:rPr>
        <w:t>“</w:t>
      </w:r>
      <w:r w:rsidRPr="0090294B">
        <w:rPr>
          <w:rFonts w:eastAsia="仿宋_GB2312"/>
          <w:sz w:val="28"/>
          <w:szCs w:val="28"/>
        </w:rPr>
        <w:t>新农规</w:t>
      </w:r>
      <w:r w:rsidRPr="0090294B">
        <w:rPr>
          <w:rFonts w:eastAsia="仿宋_GB2312"/>
          <w:sz w:val="28"/>
          <w:szCs w:val="28"/>
        </w:rPr>
        <w:t>”</w:t>
      </w:r>
      <w:r w:rsidRPr="0090294B">
        <w:rPr>
          <w:rFonts w:eastAsia="仿宋_GB2312"/>
          <w:sz w:val="28"/>
          <w:szCs w:val="28"/>
        </w:rPr>
        <w:t>，下载报名表进行报名。</w:t>
      </w:r>
    </w:p>
    <w:p w:rsidR="009D2090" w:rsidRPr="0090294B" w:rsidRDefault="009D2090" w:rsidP="003301D7">
      <w:pPr>
        <w:pStyle w:val="NewNewNewNewNewNewNewNew"/>
        <w:numPr>
          <w:ilvl w:val="0"/>
          <w:numId w:val="3"/>
        </w:numPr>
        <w:spacing w:line="500" w:lineRule="exact"/>
        <w:ind w:left="0" w:firstLineChars="200" w:firstLine="560"/>
        <w:rPr>
          <w:rFonts w:eastAsia="仿宋_GB2312"/>
          <w:sz w:val="28"/>
          <w:szCs w:val="28"/>
        </w:rPr>
      </w:pPr>
      <w:r w:rsidRPr="0090294B">
        <w:rPr>
          <w:rFonts w:eastAsia="仿宋_GB2312"/>
          <w:sz w:val="28"/>
          <w:szCs w:val="28"/>
        </w:rPr>
        <w:t>学院推荐团队纸质报名表于</w:t>
      </w:r>
      <w:r w:rsidRPr="0090294B">
        <w:rPr>
          <w:rFonts w:eastAsia="仿宋_GB2312"/>
          <w:sz w:val="28"/>
          <w:szCs w:val="28"/>
        </w:rPr>
        <w:t>3</w:t>
      </w:r>
      <w:r w:rsidRPr="0090294B">
        <w:rPr>
          <w:rFonts w:eastAsia="仿宋_GB2312"/>
          <w:sz w:val="28"/>
          <w:szCs w:val="28"/>
        </w:rPr>
        <w:t>月</w:t>
      </w:r>
      <w:r w:rsidR="00C20831" w:rsidRPr="0090294B">
        <w:rPr>
          <w:rFonts w:eastAsia="仿宋_GB2312"/>
          <w:sz w:val="28"/>
          <w:szCs w:val="28"/>
        </w:rPr>
        <w:t>27</w:t>
      </w:r>
      <w:r w:rsidRPr="0090294B">
        <w:rPr>
          <w:rFonts w:eastAsia="仿宋_GB2312"/>
          <w:sz w:val="28"/>
          <w:szCs w:val="28"/>
        </w:rPr>
        <w:t>日</w:t>
      </w:r>
      <w:r w:rsidR="00667647">
        <w:rPr>
          <w:rFonts w:eastAsia="仿宋_GB2312" w:hint="eastAsia"/>
          <w:sz w:val="28"/>
          <w:szCs w:val="28"/>
        </w:rPr>
        <w:t>18:00-</w:t>
      </w:r>
      <w:r w:rsidR="00C20831" w:rsidRPr="0090294B">
        <w:rPr>
          <w:rFonts w:eastAsia="仿宋_GB2312"/>
          <w:sz w:val="28"/>
          <w:szCs w:val="28"/>
        </w:rPr>
        <w:t>20</w:t>
      </w:r>
      <w:r w:rsidRPr="0090294B">
        <w:rPr>
          <w:rFonts w:eastAsia="仿宋_GB2312"/>
          <w:sz w:val="28"/>
          <w:szCs w:val="28"/>
        </w:rPr>
        <w:t>:00</w:t>
      </w:r>
      <w:r w:rsidRPr="0090294B">
        <w:rPr>
          <w:rFonts w:eastAsia="仿宋_GB2312"/>
          <w:sz w:val="28"/>
          <w:szCs w:val="28"/>
        </w:rPr>
        <w:t>交到生科楼</w:t>
      </w:r>
      <w:r w:rsidRPr="0090294B">
        <w:rPr>
          <w:rFonts w:eastAsia="仿宋_GB2312"/>
          <w:sz w:val="28"/>
          <w:szCs w:val="28"/>
        </w:rPr>
        <w:t>D1001</w:t>
      </w:r>
      <w:r w:rsidRPr="0090294B">
        <w:rPr>
          <w:rFonts w:eastAsia="仿宋_GB2312"/>
          <w:sz w:val="28"/>
          <w:szCs w:val="28"/>
        </w:rPr>
        <w:t>，电子版报名表发送至邮箱：</w:t>
      </w:r>
      <w:r w:rsidRPr="0090294B">
        <w:rPr>
          <w:rFonts w:eastAsia="仿宋_GB2312"/>
          <w:sz w:val="28"/>
          <w:szCs w:val="28"/>
        </w:rPr>
        <w:t>11</w:t>
      </w:r>
      <w:r w:rsidR="00C20831" w:rsidRPr="0090294B">
        <w:rPr>
          <w:rFonts w:eastAsia="仿宋_GB2312"/>
          <w:sz w:val="28"/>
          <w:szCs w:val="28"/>
        </w:rPr>
        <w:t>113318</w:t>
      </w:r>
      <w:r w:rsidRPr="0090294B">
        <w:rPr>
          <w:rFonts w:eastAsia="仿宋_GB2312"/>
          <w:sz w:val="28"/>
          <w:szCs w:val="28"/>
        </w:rPr>
        <w:t>@njau.edu.cn</w:t>
      </w:r>
      <w:r w:rsidRPr="0090294B">
        <w:rPr>
          <w:rFonts w:eastAsia="仿宋_GB2312"/>
          <w:sz w:val="28"/>
          <w:szCs w:val="28"/>
        </w:rPr>
        <w:t>，逾期不候。</w:t>
      </w:r>
    </w:p>
    <w:p w:rsidR="00C20831" w:rsidRPr="0090294B" w:rsidRDefault="003301D7" w:rsidP="0090294B">
      <w:pPr>
        <w:pStyle w:val="NewNewNewNewNewNewNewNew"/>
        <w:tabs>
          <w:tab w:val="center" w:pos="4433"/>
        </w:tabs>
        <w:spacing w:line="500" w:lineRule="exact"/>
        <w:ind w:firstLineChars="196" w:firstLine="627"/>
        <w:jc w:val="left"/>
        <w:rPr>
          <w:rFonts w:eastAsia="黑体"/>
          <w:sz w:val="32"/>
          <w:szCs w:val="32"/>
        </w:rPr>
      </w:pPr>
      <w:r w:rsidRPr="0090294B">
        <w:rPr>
          <w:rFonts w:eastAsia="黑体"/>
          <w:sz w:val="32"/>
          <w:szCs w:val="32"/>
        </w:rPr>
        <w:t>四、</w:t>
      </w:r>
      <w:r w:rsidR="00C20831" w:rsidRPr="0090294B">
        <w:rPr>
          <w:rFonts w:eastAsia="黑体"/>
          <w:sz w:val="32"/>
          <w:szCs w:val="32"/>
        </w:rPr>
        <w:t>赛程安排</w:t>
      </w:r>
    </w:p>
    <w:p w:rsidR="00C20831" w:rsidRPr="0090294B" w:rsidRDefault="00C20831" w:rsidP="003301D7">
      <w:pPr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90294B">
        <w:rPr>
          <w:rFonts w:ascii="Times New Roman" w:eastAsia="仿宋_GB2312" w:hAnsi="Times New Roman" w:cs="Times New Roman"/>
          <w:sz w:val="28"/>
          <w:szCs w:val="28"/>
        </w:rPr>
        <w:t>比赛分为组队交流会、赛前培训会、初赛、实地参观考察</w:t>
      </w:r>
      <w:r w:rsidR="0006503F" w:rsidRPr="0090294B">
        <w:rPr>
          <w:rFonts w:ascii="Times New Roman" w:eastAsia="仿宋_GB2312" w:hAnsi="Times New Roman" w:cs="Times New Roman"/>
          <w:sz w:val="28"/>
          <w:szCs w:val="28"/>
        </w:rPr>
        <w:t>、决赛</w:t>
      </w:r>
      <w:r w:rsidR="0006503F" w:rsidRPr="0090294B">
        <w:rPr>
          <w:rFonts w:ascii="Times New Roman" w:eastAsia="仿宋_GB2312" w:hAnsi="Times New Roman" w:cs="Times New Roman"/>
          <w:sz w:val="28"/>
          <w:szCs w:val="28"/>
        </w:rPr>
        <w:lastRenderedPageBreak/>
        <w:t>交流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会、决赛答辩六个环节。</w:t>
      </w:r>
    </w:p>
    <w:p w:rsidR="00C20831" w:rsidRPr="0090294B" w:rsidRDefault="00C20831" w:rsidP="0090294B">
      <w:pPr>
        <w:numPr>
          <w:ilvl w:val="0"/>
          <w:numId w:val="4"/>
        </w:numPr>
        <w:spacing w:line="500" w:lineRule="exact"/>
        <w:ind w:firstLineChars="146" w:firstLine="440"/>
        <w:jc w:val="left"/>
        <w:rPr>
          <w:rFonts w:ascii="Times New Roman" w:eastAsia="楷体" w:hAnsi="Times New Roman" w:cs="Times New Roman"/>
          <w:b/>
          <w:sz w:val="30"/>
          <w:szCs w:val="30"/>
        </w:rPr>
      </w:pPr>
      <w:r w:rsidRPr="0090294B">
        <w:rPr>
          <w:rFonts w:ascii="Times New Roman" w:eastAsia="楷体" w:hAnsi="Times New Roman" w:cs="Times New Roman"/>
          <w:b/>
          <w:sz w:val="30"/>
          <w:szCs w:val="30"/>
        </w:rPr>
        <w:t>组队交流会</w:t>
      </w:r>
    </w:p>
    <w:p w:rsidR="00C20831" w:rsidRPr="0090294B" w:rsidRDefault="0090294B" w:rsidP="0090294B">
      <w:pPr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1.</w:t>
      </w:r>
      <w:r w:rsidR="00C20831" w:rsidRPr="0090294B">
        <w:rPr>
          <w:rFonts w:ascii="Times New Roman" w:eastAsia="仿宋_GB2312" w:hAnsi="Times New Roman" w:cs="Times New Roman"/>
          <w:bCs/>
          <w:sz w:val="28"/>
          <w:szCs w:val="28"/>
        </w:rPr>
        <w:t>时间：</w:t>
      </w:r>
      <w:r w:rsidR="00C20831" w:rsidRPr="0090294B">
        <w:rPr>
          <w:rFonts w:ascii="Times New Roman" w:eastAsia="仿宋_GB2312" w:hAnsi="Times New Roman" w:cs="Times New Roman"/>
          <w:bCs/>
          <w:sz w:val="28"/>
          <w:szCs w:val="28"/>
        </w:rPr>
        <w:t>3</w:t>
      </w:r>
      <w:r w:rsidR="00C20831" w:rsidRPr="0090294B">
        <w:rPr>
          <w:rFonts w:ascii="Times New Roman" w:eastAsia="仿宋_GB2312" w:hAnsi="Times New Roman" w:cs="Times New Roman"/>
          <w:bCs/>
          <w:sz w:val="28"/>
          <w:szCs w:val="28"/>
        </w:rPr>
        <w:t>月</w:t>
      </w:r>
      <w:r w:rsidR="00C20831" w:rsidRPr="0090294B">
        <w:rPr>
          <w:rFonts w:ascii="Times New Roman" w:eastAsia="仿宋_GB2312" w:hAnsi="Times New Roman" w:cs="Times New Roman"/>
          <w:bCs/>
          <w:sz w:val="28"/>
          <w:szCs w:val="28"/>
        </w:rPr>
        <w:t>28</w:t>
      </w:r>
      <w:r w:rsidR="00C20831" w:rsidRPr="0090294B">
        <w:rPr>
          <w:rFonts w:ascii="Times New Roman" w:eastAsia="仿宋_GB2312" w:hAnsi="Times New Roman" w:cs="Times New Roman"/>
          <w:bCs/>
          <w:sz w:val="28"/>
          <w:szCs w:val="28"/>
        </w:rPr>
        <w:t>日</w:t>
      </w:r>
    </w:p>
    <w:p w:rsidR="00C20831" w:rsidRPr="0090294B" w:rsidRDefault="0090294B" w:rsidP="0090294B">
      <w:pPr>
        <w:spacing w:line="500" w:lineRule="exact"/>
        <w:ind w:left="560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2.</w:t>
      </w:r>
      <w:r w:rsidR="00C20831" w:rsidRPr="0090294B">
        <w:rPr>
          <w:rFonts w:ascii="Times New Roman" w:eastAsia="仿宋_GB2312" w:hAnsi="Times New Roman" w:cs="Times New Roman"/>
          <w:bCs/>
          <w:sz w:val="28"/>
          <w:szCs w:val="28"/>
        </w:rPr>
        <w:t>地点：生科楼</w:t>
      </w:r>
      <w:r w:rsidR="00C20831" w:rsidRPr="0090294B">
        <w:rPr>
          <w:rFonts w:ascii="Times New Roman" w:eastAsia="仿宋_GB2312" w:hAnsi="Times New Roman" w:cs="Times New Roman"/>
          <w:bCs/>
          <w:sz w:val="28"/>
          <w:szCs w:val="28"/>
        </w:rPr>
        <w:t>E1001</w:t>
      </w:r>
    </w:p>
    <w:p w:rsidR="00C20831" w:rsidRPr="0090294B" w:rsidRDefault="0090294B" w:rsidP="00C20831">
      <w:pPr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3</w:t>
      </w:r>
      <w:r w:rsidR="00C20831" w:rsidRPr="0090294B">
        <w:rPr>
          <w:rFonts w:ascii="Times New Roman" w:eastAsia="仿宋_GB2312" w:hAnsi="Times New Roman" w:cs="Times New Roman"/>
          <w:bCs/>
          <w:sz w:val="28"/>
          <w:szCs w:val="28"/>
        </w:rPr>
        <w:t>.</w:t>
      </w:r>
      <w:r w:rsidR="00C20831" w:rsidRPr="0090294B">
        <w:rPr>
          <w:rFonts w:ascii="Times New Roman" w:eastAsia="仿宋_GB2312" w:hAnsi="Times New Roman" w:cs="Times New Roman"/>
          <w:bCs/>
          <w:sz w:val="28"/>
          <w:szCs w:val="28"/>
        </w:rPr>
        <w:t>对象：未组队个人</w:t>
      </w:r>
    </w:p>
    <w:p w:rsidR="00C20831" w:rsidRPr="0090294B" w:rsidRDefault="0090294B" w:rsidP="00C20831">
      <w:pPr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4</w:t>
      </w:r>
      <w:r w:rsidR="00C20831" w:rsidRPr="0090294B">
        <w:rPr>
          <w:rFonts w:ascii="Times New Roman" w:eastAsia="仿宋_GB2312" w:hAnsi="Times New Roman" w:cs="Times New Roman"/>
          <w:bCs/>
          <w:sz w:val="28"/>
          <w:szCs w:val="28"/>
        </w:rPr>
        <w:t>.</w:t>
      </w:r>
      <w:r w:rsidR="00C20831" w:rsidRPr="0090294B">
        <w:rPr>
          <w:rFonts w:ascii="Times New Roman" w:eastAsia="仿宋_GB2312" w:hAnsi="Times New Roman" w:cs="Times New Roman"/>
          <w:bCs/>
          <w:sz w:val="28"/>
          <w:szCs w:val="28"/>
        </w:rPr>
        <w:t>内容：未组队个人进行自由组队</w:t>
      </w:r>
    </w:p>
    <w:p w:rsidR="00C20831" w:rsidRPr="0090294B" w:rsidRDefault="00C20831" w:rsidP="0090294B">
      <w:pPr>
        <w:spacing w:line="500" w:lineRule="exact"/>
        <w:ind w:firstLineChars="146" w:firstLine="440"/>
        <w:jc w:val="left"/>
        <w:rPr>
          <w:rFonts w:ascii="Times New Roman" w:eastAsia="楷体" w:hAnsi="Times New Roman" w:cs="Times New Roman"/>
          <w:b/>
          <w:sz w:val="30"/>
          <w:szCs w:val="30"/>
        </w:rPr>
      </w:pPr>
      <w:r w:rsidRPr="0090294B">
        <w:rPr>
          <w:rFonts w:ascii="Times New Roman" w:eastAsia="楷体" w:hAnsi="Times New Roman" w:cs="Times New Roman"/>
          <w:b/>
          <w:sz w:val="30"/>
          <w:szCs w:val="30"/>
        </w:rPr>
        <w:t>（二）赛前培训会</w:t>
      </w:r>
    </w:p>
    <w:p w:rsidR="00C20831" w:rsidRPr="0090294B" w:rsidRDefault="00C20831" w:rsidP="00C208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0294B">
        <w:rPr>
          <w:rFonts w:ascii="Times New Roman" w:eastAsia="仿宋_GB2312" w:hAnsi="Times New Roman" w:cs="Times New Roman"/>
          <w:sz w:val="28"/>
          <w:szCs w:val="28"/>
        </w:rPr>
        <w:t>1.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时间：</w:t>
      </w:r>
      <w:r w:rsidR="00F92FAD" w:rsidRPr="0090294B">
        <w:rPr>
          <w:rFonts w:ascii="Times New Roman" w:eastAsia="仿宋_GB2312" w:hAnsi="Times New Roman" w:cs="Times New Roman"/>
          <w:bCs/>
          <w:sz w:val="28"/>
          <w:szCs w:val="28"/>
        </w:rPr>
        <w:t>3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90294B">
        <w:rPr>
          <w:rFonts w:ascii="Times New Roman" w:eastAsia="仿宋_GB2312" w:hAnsi="Times New Roman" w:cs="Times New Roman"/>
          <w:bCs/>
          <w:sz w:val="28"/>
          <w:szCs w:val="28"/>
        </w:rPr>
        <w:t>30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C20831" w:rsidRPr="0090294B" w:rsidRDefault="00C20831" w:rsidP="00C208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0294B">
        <w:rPr>
          <w:rFonts w:ascii="Times New Roman" w:eastAsia="仿宋_GB2312" w:hAnsi="Times New Roman" w:cs="Times New Roman"/>
          <w:sz w:val="28"/>
          <w:szCs w:val="28"/>
        </w:rPr>
        <w:t>2.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地点：生科楼</w:t>
      </w:r>
      <w:r w:rsidRPr="0090294B">
        <w:rPr>
          <w:rFonts w:ascii="Times New Roman" w:eastAsia="仿宋_GB2312" w:hAnsi="Times New Roman" w:cs="Times New Roman"/>
          <w:bCs/>
          <w:sz w:val="28"/>
          <w:szCs w:val="28"/>
        </w:rPr>
        <w:t>E1001</w:t>
      </w:r>
    </w:p>
    <w:p w:rsidR="00C20831" w:rsidRPr="0090294B" w:rsidRDefault="00C20831" w:rsidP="00C20831">
      <w:pPr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90294B">
        <w:rPr>
          <w:rFonts w:ascii="Times New Roman" w:eastAsia="仿宋_GB2312" w:hAnsi="Times New Roman" w:cs="Times New Roman"/>
          <w:sz w:val="28"/>
          <w:szCs w:val="28"/>
        </w:rPr>
        <w:t>3.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对象：所有参赛团队</w:t>
      </w:r>
    </w:p>
    <w:p w:rsidR="00C20831" w:rsidRPr="0090294B" w:rsidRDefault="00C20831" w:rsidP="00C208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0294B">
        <w:rPr>
          <w:rFonts w:ascii="Times New Roman" w:eastAsia="仿宋_GB2312" w:hAnsi="Times New Roman" w:cs="Times New Roman"/>
          <w:sz w:val="28"/>
          <w:szCs w:val="28"/>
        </w:rPr>
        <w:t>4.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内容：组委会</w:t>
      </w:r>
      <w:bookmarkStart w:id="0" w:name="_GoBack"/>
      <w:bookmarkEnd w:id="0"/>
      <w:r w:rsidRPr="0090294B">
        <w:rPr>
          <w:rFonts w:ascii="Times New Roman" w:eastAsia="仿宋_GB2312" w:hAnsi="Times New Roman" w:cs="Times New Roman"/>
          <w:sz w:val="28"/>
          <w:szCs w:val="28"/>
        </w:rPr>
        <w:t>将对比赛进行针对性的讲解</w:t>
      </w:r>
    </w:p>
    <w:p w:rsidR="00C20831" w:rsidRPr="0090294B" w:rsidRDefault="00C20831" w:rsidP="0090294B">
      <w:pPr>
        <w:spacing w:line="500" w:lineRule="exact"/>
        <w:ind w:firstLineChars="147" w:firstLine="443"/>
        <w:jc w:val="left"/>
        <w:rPr>
          <w:rFonts w:ascii="Times New Roman" w:eastAsia="楷体" w:hAnsi="Times New Roman" w:cs="Times New Roman"/>
          <w:b/>
          <w:sz w:val="30"/>
          <w:szCs w:val="30"/>
        </w:rPr>
      </w:pPr>
      <w:r w:rsidRPr="0090294B">
        <w:rPr>
          <w:rFonts w:ascii="Times New Roman" w:eastAsia="楷体" w:hAnsi="Times New Roman" w:cs="Times New Roman"/>
          <w:b/>
          <w:sz w:val="30"/>
          <w:szCs w:val="30"/>
        </w:rPr>
        <w:t>（三</w:t>
      </w:r>
      <w:r w:rsidR="00F92FAD" w:rsidRPr="0090294B">
        <w:rPr>
          <w:rFonts w:ascii="Times New Roman" w:eastAsia="楷体" w:hAnsi="Times New Roman" w:cs="Times New Roman"/>
          <w:b/>
          <w:sz w:val="30"/>
          <w:szCs w:val="30"/>
        </w:rPr>
        <w:t>）初赛</w:t>
      </w:r>
    </w:p>
    <w:p w:rsidR="00C20831" w:rsidRPr="0090294B" w:rsidRDefault="00C20831" w:rsidP="00C20831">
      <w:pPr>
        <w:spacing w:line="500" w:lineRule="exact"/>
        <w:ind w:left="220" w:firstLine="42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90294B">
        <w:rPr>
          <w:rFonts w:ascii="Times New Roman" w:eastAsia="仿宋_GB2312" w:hAnsi="Times New Roman" w:cs="Times New Roman"/>
          <w:sz w:val="28"/>
          <w:szCs w:val="28"/>
        </w:rPr>
        <w:t>1.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作品提交时间：</w:t>
      </w:r>
      <w:r w:rsidRPr="0090294B">
        <w:rPr>
          <w:rFonts w:ascii="Times New Roman" w:eastAsia="仿宋_GB2312" w:hAnsi="Times New Roman" w:cs="Times New Roman"/>
          <w:bCs/>
          <w:sz w:val="28"/>
          <w:szCs w:val="28"/>
        </w:rPr>
        <w:t>4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月</w:t>
      </w:r>
      <w:r w:rsidR="00F92FAD" w:rsidRPr="0090294B">
        <w:rPr>
          <w:rFonts w:ascii="Times New Roman" w:eastAsia="仿宋_GB2312" w:hAnsi="Times New Roman" w:cs="Times New Roman"/>
          <w:bCs/>
          <w:sz w:val="28"/>
          <w:szCs w:val="28"/>
        </w:rPr>
        <w:t>17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C20831" w:rsidRPr="0090294B" w:rsidRDefault="00C20831" w:rsidP="00C20831">
      <w:pPr>
        <w:spacing w:line="500" w:lineRule="exact"/>
        <w:ind w:left="220" w:firstLine="42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90294B">
        <w:rPr>
          <w:rFonts w:ascii="Times New Roman" w:eastAsia="仿宋_GB2312" w:hAnsi="Times New Roman" w:cs="Times New Roman"/>
          <w:sz w:val="28"/>
          <w:szCs w:val="28"/>
        </w:rPr>
        <w:t>2.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作品提交地点：生科楼</w:t>
      </w:r>
      <w:r w:rsidRPr="0090294B">
        <w:rPr>
          <w:rFonts w:ascii="Times New Roman" w:eastAsia="仿宋_GB2312" w:hAnsi="Times New Roman" w:cs="Times New Roman"/>
          <w:bCs/>
          <w:sz w:val="28"/>
          <w:szCs w:val="28"/>
        </w:rPr>
        <w:t>D1001</w:t>
      </w:r>
    </w:p>
    <w:p w:rsidR="00C20831" w:rsidRPr="0090294B" w:rsidRDefault="00C20831" w:rsidP="00C20831">
      <w:pPr>
        <w:spacing w:line="500" w:lineRule="exact"/>
        <w:ind w:left="220" w:firstLine="42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90294B">
        <w:rPr>
          <w:rFonts w:ascii="Times New Roman" w:eastAsia="仿宋_GB2312" w:hAnsi="Times New Roman" w:cs="Times New Roman"/>
          <w:sz w:val="28"/>
          <w:szCs w:val="28"/>
        </w:rPr>
        <w:t>3.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评选形式：参赛团队以</w:t>
      </w:r>
      <w:r w:rsidRPr="0090294B">
        <w:rPr>
          <w:rFonts w:ascii="Times New Roman" w:eastAsia="仿宋_GB2312" w:hAnsi="Times New Roman" w:cs="Times New Roman"/>
          <w:bCs/>
          <w:sz w:val="28"/>
          <w:szCs w:val="28"/>
        </w:rPr>
        <w:t>pdf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形式提交规划书电子稿、纸质稿</w:t>
      </w:r>
      <w:r w:rsidRPr="0090294B">
        <w:rPr>
          <w:rFonts w:ascii="Times New Roman" w:eastAsia="仿宋_GB2312" w:hAnsi="Times New Roman" w:cs="Times New Roman"/>
          <w:bCs/>
          <w:sz w:val="28"/>
          <w:szCs w:val="28"/>
        </w:rPr>
        <w:t>1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份，由大赛组委会组织有关专家成立评委会，对参赛作品进行书面评审，选拔优秀作品</w:t>
      </w:r>
      <w:r w:rsidRPr="0090294B">
        <w:rPr>
          <w:rFonts w:ascii="Times New Roman" w:eastAsia="仿宋_GB2312" w:hAnsi="Times New Roman" w:cs="Times New Roman"/>
          <w:bCs/>
          <w:sz w:val="28"/>
          <w:szCs w:val="28"/>
        </w:rPr>
        <w:t>10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份进入决赛。评选结果将于</w:t>
      </w:r>
      <w:r w:rsidRPr="0090294B">
        <w:rPr>
          <w:rFonts w:ascii="Times New Roman" w:eastAsia="仿宋_GB2312" w:hAnsi="Times New Roman" w:cs="Times New Roman"/>
          <w:bCs/>
          <w:sz w:val="28"/>
          <w:szCs w:val="28"/>
        </w:rPr>
        <w:t>2015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90294B">
        <w:rPr>
          <w:rFonts w:ascii="Times New Roman" w:eastAsia="仿宋_GB2312" w:hAnsi="Times New Roman" w:cs="Times New Roman"/>
          <w:bCs/>
          <w:sz w:val="28"/>
          <w:szCs w:val="28"/>
        </w:rPr>
        <w:t>4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月</w:t>
      </w:r>
      <w:r w:rsidR="00F92FAD" w:rsidRPr="0090294B">
        <w:rPr>
          <w:rFonts w:ascii="Times New Roman" w:eastAsia="仿宋_GB2312" w:hAnsi="Times New Roman" w:cs="Times New Roman"/>
          <w:bCs/>
          <w:sz w:val="28"/>
          <w:szCs w:val="28"/>
        </w:rPr>
        <w:t>20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日公布。</w:t>
      </w:r>
    </w:p>
    <w:p w:rsidR="00C20831" w:rsidRPr="0090294B" w:rsidRDefault="00C20831" w:rsidP="0090294B">
      <w:pPr>
        <w:snapToGrid w:val="0"/>
        <w:spacing w:line="500" w:lineRule="exact"/>
        <w:ind w:firstLineChars="147" w:firstLine="443"/>
        <w:rPr>
          <w:rFonts w:ascii="Times New Roman" w:eastAsia="楷体" w:hAnsi="Times New Roman" w:cs="Times New Roman"/>
          <w:b/>
          <w:sz w:val="30"/>
          <w:szCs w:val="30"/>
        </w:rPr>
      </w:pPr>
      <w:r w:rsidRPr="0090294B">
        <w:rPr>
          <w:rFonts w:ascii="Times New Roman" w:eastAsia="楷体" w:hAnsi="Times New Roman" w:cs="Times New Roman"/>
          <w:b/>
          <w:sz w:val="30"/>
          <w:szCs w:val="30"/>
        </w:rPr>
        <w:t>（四）实地参观考察</w:t>
      </w:r>
    </w:p>
    <w:p w:rsidR="00C20831" w:rsidRPr="0090294B" w:rsidRDefault="00C20831" w:rsidP="00C208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0294B">
        <w:rPr>
          <w:rFonts w:ascii="Times New Roman" w:eastAsia="仿宋_GB2312" w:hAnsi="Times New Roman" w:cs="Times New Roman"/>
          <w:sz w:val="28"/>
          <w:szCs w:val="28"/>
        </w:rPr>
        <w:t>1.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参观时间：</w:t>
      </w:r>
      <w:r w:rsidR="00F92FAD" w:rsidRPr="0090294B">
        <w:rPr>
          <w:rFonts w:ascii="Times New Roman" w:eastAsia="仿宋_GB2312" w:hAnsi="Times New Roman" w:cs="Times New Roman"/>
          <w:bCs/>
          <w:sz w:val="28"/>
          <w:szCs w:val="28"/>
        </w:rPr>
        <w:t>4</w:t>
      </w:r>
      <w:r w:rsidRPr="0090294B">
        <w:rPr>
          <w:rFonts w:ascii="Times New Roman" w:eastAsia="仿宋_GB2312" w:hAnsi="Times New Roman" w:cs="Times New Roman"/>
          <w:bCs/>
          <w:sz w:val="28"/>
          <w:szCs w:val="28"/>
        </w:rPr>
        <w:t>月</w:t>
      </w:r>
      <w:r w:rsidR="000E2883" w:rsidRPr="0090294B">
        <w:rPr>
          <w:rFonts w:ascii="Times New Roman" w:eastAsia="仿宋_GB2312" w:hAnsi="Times New Roman" w:cs="Times New Roman"/>
          <w:bCs/>
          <w:sz w:val="28"/>
          <w:szCs w:val="28"/>
        </w:rPr>
        <w:t>24</w:t>
      </w:r>
      <w:r w:rsidRPr="0090294B">
        <w:rPr>
          <w:rFonts w:ascii="Times New Roman" w:eastAsia="仿宋_GB2312" w:hAnsi="Times New Roman" w:cs="Times New Roman"/>
          <w:bCs/>
          <w:sz w:val="28"/>
          <w:szCs w:val="28"/>
        </w:rPr>
        <w:t>日</w:t>
      </w:r>
    </w:p>
    <w:p w:rsidR="00C20831" w:rsidRPr="0090294B" w:rsidRDefault="00C20831" w:rsidP="00C208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0294B">
        <w:rPr>
          <w:rFonts w:ascii="Times New Roman" w:eastAsia="仿宋_GB2312" w:hAnsi="Times New Roman" w:cs="Times New Roman"/>
          <w:sz w:val="28"/>
          <w:szCs w:val="28"/>
        </w:rPr>
        <w:t>2.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参观人员：进入决赛的团队部分成员及赛事组委会成员</w:t>
      </w:r>
    </w:p>
    <w:p w:rsidR="00C20831" w:rsidRPr="0090294B" w:rsidRDefault="00C20831" w:rsidP="00C208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0294B">
        <w:rPr>
          <w:rFonts w:ascii="Times New Roman" w:eastAsia="仿宋_GB2312" w:hAnsi="Times New Roman" w:cs="Times New Roman"/>
          <w:sz w:val="28"/>
          <w:szCs w:val="28"/>
        </w:rPr>
        <w:t>3.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内容：参赛队伍进行实地的考察，通过考察了解现状以制定更加符合实际的发展战略。需参赛队伍准确把握规划地的现状、发展方向和目标等，使作品完善、更加合理化。</w:t>
      </w:r>
    </w:p>
    <w:p w:rsidR="00C20831" w:rsidRPr="0090294B" w:rsidRDefault="00C20831" w:rsidP="0090294B">
      <w:pPr>
        <w:spacing w:line="500" w:lineRule="exact"/>
        <w:ind w:firstLineChars="147" w:firstLine="443"/>
        <w:jc w:val="left"/>
        <w:rPr>
          <w:rFonts w:ascii="Times New Roman" w:eastAsia="楷体" w:hAnsi="Times New Roman" w:cs="Times New Roman"/>
          <w:b/>
          <w:sz w:val="30"/>
          <w:szCs w:val="30"/>
        </w:rPr>
      </w:pPr>
      <w:r w:rsidRPr="0090294B">
        <w:rPr>
          <w:rFonts w:ascii="Times New Roman" w:eastAsia="楷体" w:hAnsi="Times New Roman" w:cs="Times New Roman"/>
          <w:b/>
          <w:sz w:val="30"/>
          <w:szCs w:val="30"/>
        </w:rPr>
        <w:t>（五</w:t>
      </w:r>
      <w:r w:rsidR="00B770DE" w:rsidRPr="0090294B">
        <w:rPr>
          <w:rFonts w:ascii="Times New Roman" w:eastAsia="楷体" w:hAnsi="Times New Roman" w:cs="Times New Roman"/>
          <w:b/>
          <w:sz w:val="30"/>
          <w:szCs w:val="30"/>
        </w:rPr>
        <w:t>）决赛交流</w:t>
      </w:r>
      <w:r w:rsidRPr="0090294B">
        <w:rPr>
          <w:rFonts w:ascii="Times New Roman" w:eastAsia="楷体" w:hAnsi="Times New Roman" w:cs="Times New Roman"/>
          <w:b/>
          <w:sz w:val="30"/>
          <w:szCs w:val="30"/>
        </w:rPr>
        <w:t>会</w:t>
      </w:r>
    </w:p>
    <w:p w:rsidR="00C20831" w:rsidRPr="0090294B" w:rsidRDefault="00C20831" w:rsidP="00C208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0294B">
        <w:rPr>
          <w:rFonts w:ascii="Times New Roman" w:eastAsia="仿宋_GB2312" w:hAnsi="Times New Roman" w:cs="Times New Roman"/>
          <w:sz w:val="28"/>
          <w:szCs w:val="28"/>
        </w:rPr>
        <w:t>1.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交流会时间：</w:t>
      </w:r>
      <w:r w:rsidR="00F92FAD" w:rsidRPr="0090294B">
        <w:rPr>
          <w:rFonts w:ascii="Times New Roman" w:eastAsia="仿宋_GB2312" w:hAnsi="Times New Roman" w:cs="Times New Roman"/>
          <w:sz w:val="28"/>
          <w:szCs w:val="28"/>
        </w:rPr>
        <w:t>4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月</w:t>
      </w:r>
      <w:r w:rsidR="00F92FAD" w:rsidRPr="0090294B">
        <w:rPr>
          <w:rFonts w:ascii="Times New Roman" w:eastAsia="仿宋_GB2312" w:hAnsi="Times New Roman" w:cs="Times New Roman"/>
          <w:sz w:val="28"/>
          <w:szCs w:val="28"/>
        </w:rPr>
        <w:t>27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C20831" w:rsidRPr="0090294B" w:rsidRDefault="00C20831" w:rsidP="00C208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0294B">
        <w:rPr>
          <w:rFonts w:ascii="Times New Roman" w:eastAsia="仿宋_GB2312" w:hAnsi="Times New Roman" w:cs="Times New Roman"/>
          <w:sz w:val="28"/>
          <w:szCs w:val="28"/>
        </w:rPr>
        <w:t>2.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交流会地点：生科楼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E1001</w:t>
      </w:r>
    </w:p>
    <w:p w:rsidR="00C20831" w:rsidRPr="0090294B" w:rsidRDefault="00C20831" w:rsidP="00C208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0294B">
        <w:rPr>
          <w:rFonts w:ascii="Times New Roman" w:eastAsia="仿宋_GB2312" w:hAnsi="Times New Roman" w:cs="Times New Roman"/>
          <w:sz w:val="28"/>
          <w:szCs w:val="28"/>
        </w:rPr>
        <w:lastRenderedPageBreak/>
        <w:t>3.</w:t>
      </w:r>
      <w:r w:rsidR="00B770DE" w:rsidRPr="0090294B">
        <w:rPr>
          <w:rFonts w:ascii="Times New Roman" w:eastAsia="仿宋_GB2312" w:hAnsi="Times New Roman" w:cs="Times New Roman"/>
          <w:sz w:val="28"/>
          <w:szCs w:val="28"/>
        </w:rPr>
        <w:t>内容：邀请第九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届新农村建设规划大赛的获奖团队成员介绍规划书的注意事项，提出合理的建议。同时宣布决赛提交规划书纸质稿、电子稿及展示作品的时间和地点（包括决赛注意事项等）。</w:t>
      </w:r>
    </w:p>
    <w:p w:rsidR="00C20831" w:rsidRPr="0090294B" w:rsidRDefault="00C20831" w:rsidP="0090294B">
      <w:pPr>
        <w:spacing w:line="500" w:lineRule="exact"/>
        <w:ind w:firstLineChars="147" w:firstLine="443"/>
        <w:jc w:val="left"/>
        <w:rPr>
          <w:rFonts w:ascii="Times New Roman" w:eastAsia="楷体" w:hAnsi="Times New Roman" w:cs="Times New Roman"/>
          <w:b/>
          <w:sz w:val="30"/>
          <w:szCs w:val="30"/>
        </w:rPr>
      </w:pPr>
      <w:r w:rsidRPr="0090294B">
        <w:rPr>
          <w:rFonts w:ascii="Times New Roman" w:eastAsia="楷体" w:hAnsi="Times New Roman" w:cs="Times New Roman"/>
          <w:b/>
          <w:sz w:val="30"/>
          <w:szCs w:val="30"/>
        </w:rPr>
        <w:t>（六）决赛答辩</w:t>
      </w:r>
    </w:p>
    <w:p w:rsidR="00C20831" w:rsidRPr="0090294B" w:rsidRDefault="00C20831" w:rsidP="00C208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0294B">
        <w:rPr>
          <w:rFonts w:ascii="Times New Roman" w:eastAsia="仿宋_GB2312" w:hAnsi="Times New Roman" w:cs="Times New Roman"/>
          <w:sz w:val="28"/>
          <w:szCs w:val="28"/>
        </w:rPr>
        <w:t>1.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决赛时间：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5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月</w:t>
      </w:r>
      <w:r w:rsidR="00F92FAD" w:rsidRPr="0090294B">
        <w:rPr>
          <w:rFonts w:ascii="Times New Roman" w:eastAsia="仿宋_GB2312" w:hAnsi="Times New Roman" w:cs="Times New Roman"/>
          <w:sz w:val="28"/>
          <w:szCs w:val="28"/>
        </w:rPr>
        <w:t>3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C20831" w:rsidRPr="0090294B" w:rsidRDefault="00C20831" w:rsidP="00C208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0294B">
        <w:rPr>
          <w:rFonts w:ascii="Times New Roman" w:eastAsia="仿宋_GB2312" w:hAnsi="Times New Roman" w:cs="Times New Roman"/>
          <w:sz w:val="28"/>
          <w:szCs w:val="28"/>
        </w:rPr>
        <w:t>2.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决赛地点：图书馆报告厅</w:t>
      </w:r>
    </w:p>
    <w:p w:rsidR="00C20831" w:rsidRPr="0090294B" w:rsidRDefault="00C20831" w:rsidP="00C208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0294B">
        <w:rPr>
          <w:rFonts w:ascii="Times New Roman" w:eastAsia="仿宋_GB2312" w:hAnsi="Times New Roman" w:cs="Times New Roman"/>
          <w:sz w:val="28"/>
          <w:szCs w:val="28"/>
        </w:rPr>
        <w:t>3.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内容：参赛团队以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pdf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形式提交规划书电子稿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1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份、纸质稿若干份以及展示作品（注：展示形式不局限于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PPT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，可以为电子杂志，视频等）。决赛以文字作品评审、现场作品展示和现场答辩三部分组成，展示时间为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8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分钟，答辩时间为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5</w:t>
      </w:r>
      <w:r w:rsidRPr="0090294B">
        <w:rPr>
          <w:rFonts w:ascii="Times New Roman" w:eastAsia="仿宋_GB2312" w:hAnsi="Times New Roman" w:cs="Times New Roman"/>
          <w:sz w:val="28"/>
          <w:szCs w:val="28"/>
        </w:rPr>
        <w:t>分钟。</w:t>
      </w:r>
    </w:p>
    <w:p w:rsidR="00C20831" w:rsidRPr="0090294B" w:rsidRDefault="00C20831" w:rsidP="0090294B">
      <w:pPr>
        <w:pStyle w:val="NewNewNewNewNewNewNewNew"/>
        <w:tabs>
          <w:tab w:val="center" w:pos="4433"/>
        </w:tabs>
        <w:spacing w:line="500" w:lineRule="exact"/>
        <w:ind w:firstLineChars="196" w:firstLine="627"/>
        <w:jc w:val="left"/>
        <w:rPr>
          <w:rFonts w:eastAsia="黑体"/>
          <w:sz w:val="32"/>
          <w:szCs w:val="32"/>
        </w:rPr>
      </w:pPr>
      <w:r w:rsidRPr="0090294B">
        <w:rPr>
          <w:rFonts w:eastAsia="黑体"/>
          <w:sz w:val="32"/>
          <w:szCs w:val="32"/>
        </w:rPr>
        <w:t>六、奖项设置</w:t>
      </w:r>
    </w:p>
    <w:p w:rsidR="00C20831" w:rsidRPr="0090294B" w:rsidRDefault="00C20831" w:rsidP="00C20831">
      <w:pPr>
        <w:pStyle w:val="New"/>
        <w:spacing w:line="500" w:lineRule="exact"/>
        <w:ind w:firstLineChars="200" w:firstLine="560"/>
        <w:rPr>
          <w:rFonts w:ascii="Times New Roman" w:eastAsia="仿宋_GB2312" w:hAnsi="Times New Roman"/>
          <w:color w:val="000000"/>
          <w:sz w:val="28"/>
          <w:szCs w:val="28"/>
        </w:rPr>
      </w:pPr>
      <w:r w:rsidRPr="0090294B">
        <w:rPr>
          <w:rFonts w:ascii="Times New Roman" w:eastAsia="仿宋_GB2312" w:hAnsi="Times New Roman"/>
          <w:color w:val="000000"/>
          <w:sz w:val="28"/>
          <w:szCs w:val="28"/>
        </w:rPr>
        <w:t>大赛评选委员根据参赛作品进行初审，选拔优秀作品十份进入决赛，</w:t>
      </w:r>
      <w:r w:rsidRPr="0090294B">
        <w:rPr>
          <w:rFonts w:ascii="Times New Roman" w:eastAsia="仿宋" w:hAnsi="Times New Roman"/>
          <w:sz w:val="28"/>
          <w:szCs w:val="28"/>
        </w:rPr>
        <w:t>特等奖一名，一等奖两名，二等奖三名，三等奖四名，优秀奖若干</w:t>
      </w:r>
      <w:r w:rsidRPr="0090294B">
        <w:rPr>
          <w:rFonts w:ascii="Times New Roman" w:eastAsia="仿宋_GB2312" w:hAnsi="Times New Roman"/>
          <w:color w:val="000000"/>
          <w:sz w:val="28"/>
          <w:szCs w:val="28"/>
        </w:rPr>
        <w:t>，颁发荣誉证书。</w:t>
      </w:r>
    </w:p>
    <w:p w:rsidR="005B416A" w:rsidRPr="0090294B" w:rsidRDefault="00C20831" w:rsidP="00C20831">
      <w:pPr>
        <w:pStyle w:val="New"/>
        <w:spacing w:line="500" w:lineRule="exact"/>
        <w:ind w:firstLineChars="181" w:firstLine="507"/>
        <w:rPr>
          <w:rFonts w:ascii="Times New Roman" w:eastAsia="仿宋_GB2312" w:hAnsi="Times New Roman"/>
          <w:color w:val="000000"/>
          <w:sz w:val="28"/>
          <w:szCs w:val="28"/>
        </w:rPr>
      </w:pPr>
      <w:r w:rsidRPr="0090294B">
        <w:rPr>
          <w:rFonts w:ascii="Times New Roman" w:eastAsia="仿宋_GB2312" w:hAnsi="Times New Roman"/>
          <w:color w:val="000000"/>
          <w:sz w:val="28"/>
          <w:szCs w:val="28"/>
        </w:rPr>
        <w:t>联系人：王</w:t>
      </w:r>
      <w:r w:rsidR="006B2E93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 </w:t>
      </w:r>
      <w:r w:rsidRPr="0090294B">
        <w:rPr>
          <w:rFonts w:ascii="Times New Roman" w:eastAsia="仿宋_GB2312" w:hAnsi="Times New Roman"/>
          <w:color w:val="000000"/>
          <w:sz w:val="28"/>
          <w:szCs w:val="28"/>
        </w:rPr>
        <w:t>彬</w:t>
      </w:r>
      <w:r w:rsidRPr="0090294B">
        <w:rPr>
          <w:rFonts w:ascii="Times New Roman" w:eastAsia="仿宋_GB2312" w:hAnsi="Times New Roman"/>
          <w:color w:val="000000"/>
          <w:sz w:val="28"/>
          <w:szCs w:val="28"/>
        </w:rPr>
        <w:t xml:space="preserve">  84395327   </w:t>
      </w:r>
      <w:r w:rsidR="003E0B22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  </w:t>
      </w:r>
      <w:r w:rsidR="00F92FAD" w:rsidRPr="0090294B">
        <w:rPr>
          <w:rFonts w:ascii="Times New Roman" w:eastAsia="仿宋_GB2312" w:hAnsi="Times New Roman"/>
          <w:color w:val="000000"/>
          <w:sz w:val="28"/>
          <w:szCs w:val="28"/>
        </w:rPr>
        <w:t>吴晓霞</w:t>
      </w:r>
      <w:r w:rsidR="00F92FAD" w:rsidRPr="0090294B">
        <w:rPr>
          <w:rFonts w:ascii="Times New Roman" w:eastAsia="仿宋_GB2312" w:hAnsi="Times New Roman"/>
          <w:color w:val="000000"/>
          <w:sz w:val="28"/>
          <w:szCs w:val="28"/>
        </w:rPr>
        <w:t xml:space="preserve"> 18120171606</w:t>
      </w:r>
      <w:r w:rsidRPr="0090294B"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</w:p>
    <w:p w:rsidR="00C20831" w:rsidRPr="0090294B" w:rsidRDefault="005B416A" w:rsidP="00C20831">
      <w:pPr>
        <w:pStyle w:val="New"/>
        <w:spacing w:line="500" w:lineRule="exact"/>
        <w:ind w:firstLineChars="181" w:firstLine="507"/>
        <w:rPr>
          <w:rFonts w:ascii="Times New Roman" w:eastAsia="仿宋_GB2312" w:hAnsi="Times New Roman"/>
          <w:color w:val="000000"/>
          <w:sz w:val="28"/>
          <w:szCs w:val="28"/>
        </w:rPr>
      </w:pPr>
      <w:r w:rsidRPr="0090294B">
        <w:rPr>
          <w:rFonts w:ascii="Times New Roman" w:eastAsia="仿宋_GB2312" w:hAnsi="Times New Roman"/>
          <w:color w:val="000000"/>
          <w:sz w:val="28"/>
          <w:szCs w:val="28"/>
        </w:rPr>
        <w:t xml:space="preserve">                            </w:t>
      </w:r>
      <w:r w:rsidRPr="0090294B">
        <w:rPr>
          <w:rFonts w:ascii="Times New Roman" w:eastAsia="仿宋_GB2312" w:hAnsi="Times New Roman"/>
          <w:color w:val="000000"/>
          <w:sz w:val="28"/>
          <w:szCs w:val="28"/>
        </w:rPr>
        <w:t>张益唯</w:t>
      </w:r>
      <w:r w:rsidRPr="0090294B">
        <w:rPr>
          <w:rFonts w:ascii="Times New Roman" w:eastAsia="仿宋_GB2312" w:hAnsi="Times New Roman"/>
          <w:color w:val="000000"/>
          <w:sz w:val="28"/>
          <w:szCs w:val="28"/>
        </w:rPr>
        <w:t>15380822776</w:t>
      </w:r>
      <w:r w:rsidR="00C20831" w:rsidRPr="0090294B"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</w:p>
    <w:p w:rsidR="00C20831" w:rsidRPr="0090294B" w:rsidRDefault="00C20831" w:rsidP="00C20831">
      <w:pPr>
        <w:pStyle w:val="New"/>
        <w:spacing w:line="500" w:lineRule="exact"/>
        <w:ind w:firstLineChars="181" w:firstLine="507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90294B">
        <w:rPr>
          <w:rFonts w:ascii="Times New Roman" w:eastAsia="仿宋_GB2312" w:hAnsi="Times New Roman"/>
          <w:color w:val="000000"/>
          <w:kern w:val="0"/>
          <w:sz w:val="28"/>
          <w:szCs w:val="28"/>
        </w:rPr>
        <w:t>电子邮箱：</w:t>
      </w:r>
      <w:hyperlink r:id="rId7" w:history="1">
        <w:r w:rsidR="003301D7" w:rsidRPr="0090294B">
          <w:rPr>
            <w:rStyle w:val="a4"/>
            <w:rFonts w:ascii="Times New Roman" w:eastAsia="仿宋_GB2312" w:hAnsi="Times New Roman"/>
            <w:kern w:val="0"/>
            <w:sz w:val="28"/>
            <w:szCs w:val="28"/>
          </w:rPr>
          <w:t>11113318@njau.edu.cn</w:t>
        </w:r>
      </w:hyperlink>
      <w:r w:rsidRPr="0090294B">
        <w:rPr>
          <w:rFonts w:ascii="Times New Roman" w:eastAsia="仿宋_GB2312" w:hAnsi="Times New Roman"/>
          <w:kern w:val="0"/>
          <w:sz w:val="28"/>
          <w:szCs w:val="28"/>
        </w:rPr>
        <w:t xml:space="preserve">  </w:t>
      </w:r>
      <w:r w:rsidRPr="0090294B"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</w:t>
      </w:r>
    </w:p>
    <w:p w:rsidR="00C20831" w:rsidRPr="0090294B" w:rsidRDefault="00C20831" w:rsidP="00C20831">
      <w:pPr>
        <w:pStyle w:val="New"/>
        <w:spacing w:line="500" w:lineRule="exact"/>
        <w:ind w:firstLineChars="181" w:firstLine="507"/>
        <w:rPr>
          <w:rFonts w:ascii="Times New Roman" w:eastAsia="仿宋_GB2312" w:hAnsi="Times New Roman"/>
          <w:color w:val="000000"/>
          <w:sz w:val="28"/>
          <w:szCs w:val="28"/>
        </w:rPr>
      </w:pPr>
      <w:r w:rsidRPr="0090294B">
        <w:rPr>
          <w:rFonts w:ascii="Times New Roman" w:eastAsia="仿宋_GB2312" w:hAnsi="Times New Roman"/>
          <w:color w:val="000000"/>
          <w:sz w:val="28"/>
          <w:szCs w:val="28"/>
        </w:rPr>
        <w:t>网址：</w:t>
      </w:r>
      <w:r w:rsidRPr="0090294B">
        <w:rPr>
          <w:rFonts w:ascii="Times New Roman" w:eastAsia="仿宋_GB2312" w:hAnsi="Times New Roman"/>
          <w:color w:val="000000"/>
          <w:sz w:val="28"/>
          <w:szCs w:val="28"/>
        </w:rPr>
        <w:t>nx.njau.edu.cn</w:t>
      </w:r>
    </w:p>
    <w:p w:rsidR="009209C0" w:rsidRPr="0090294B" w:rsidRDefault="009209C0" w:rsidP="00C20831">
      <w:pPr>
        <w:pStyle w:val="New"/>
        <w:spacing w:line="500" w:lineRule="exact"/>
        <w:ind w:firstLineChars="181" w:firstLine="507"/>
        <w:rPr>
          <w:rFonts w:ascii="Times New Roman" w:eastAsia="仿宋_GB2312" w:hAnsi="Times New Roman"/>
          <w:color w:val="000000"/>
          <w:sz w:val="28"/>
          <w:szCs w:val="28"/>
        </w:rPr>
      </w:pPr>
      <w:r w:rsidRPr="0090294B">
        <w:rPr>
          <w:rFonts w:ascii="Times New Roman" w:eastAsia="仿宋_GB2312" w:hAnsi="Times New Roman"/>
          <w:color w:val="000000"/>
          <w:sz w:val="28"/>
          <w:szCs w:val="28"/>
        </w:rPr>
        <w:t>微信公众号：农学家园</w:t>
      </w:r>
      <w:r w:rsidRPr="0090294B">
        <w:rPr>
          <w:rFonts w:ascii="Times New Roman" w:eastAsia="仿宋_GB2312" w:hAnsi="Times New Roman"/>
          <w:color w:val="000000"/>
          <w:sz w:val="28"/>
          <w:szCs w:val="28"/>
        </w:rPr>
        <w:t>(nongxuejiayuan)</w:t>
      </w:r>
    </w:p>
    <w:p w:rsidR="00C20831" w:rsidRPr="0090294B" w:rsidRDefault="00C20831" w:rsidP="00C20831">
      <w:pPr>
        <w:pStyle w:val="New"/>
        <w:spacing w:line="500" w:lineRule="exact"/>
        <w:ind w:firstLineChars="181" w:firstLine="507"/>
        <w:rPr>
          <w:rFonts w:ascii="Times New Roman" w:eastAsia="仿宋_GB2312" w:hAnsi="Times New Roman"/>
          <w:color w:val="000000"/>
          <w:sz w:val="28"/>
          <w:szCs w:val="28"/>
        </w:rPr>
      </w:pPr>
      <w:r w:rsidRPr="0090294B">
        <w:rPr>
          <w:rFonts w:ascii="Times New Roman" w:eastAsia="仿宋_GB2312" w:hAnsi="Times New Roman"/>
          <w:color w:val="000000"/>
          <w:sz w:val="28"/>
          <w:szCs w:val="28"/>
        </w:rPr>
        <w:t>赛事交流群：</w:t>
      </w:r>
      <w:r w:rsidR="00F92FAD" w:rsidRPr="0090294B">
        <w:rPr>
          <w:rFonts w:ascii="Times New Roman" w:eastAsia="仿宋_GB2312" w:hAnsi="Times New Roman"/>
          <w:color w:val="000000"/>
          <w:kern w:val="0"/>
          <w:sz w:val="28"/>
          <w:szCs w:val="28"/>
        </w:rPr>
        <w:t>519580533</w:t>
      </w:r>
    </w:p>
    <w:p w:rsidR="00C20831" w:rsidRPr="0090294B" w:rsidRDefault="00C20831" w:rsidP="00C20831">
      <w:pPr>
        <w:pStyle w:val="NewNewNewNewNewNewNew"/>
        <w:tabs>
          <w:tab w:val="center" w:pos="4433"/>
        </w:tabs>
        <w:spacing w:line="560" w:lineRule="exact"/>
        <w:rPr>
          <w:rFonts w:eastAsia="仿宋_GB2312"/>
          <w:color w:val="000000"/>
          <w:kern w:val="0"/>
          <w:sz w:val="28"/>
          <w:szCs w:val="28"/>
        </w:rPr>
      </w:pPr>
      <w:r w:rsidRPr="0090294B">
        <w:rPr>
          <w:rFonts w:eastAsia="仿宋_GB2312"/>
          <w:color w:val="000000"/>
          <w:kern w:val="0"/>
          <w:sz w:val="28"/>
          <w:szCs w:val="28"/>
        </w:rPr>
        <w:t xml:space="preserve">          </w:t>
      </w:r>
      <w:r w:rsidR="00F92FAD" w:rsidRPr="0090294B">
        <w:rPr>
          <w:rFonts w:eastAsia="仿宋_GB2312"/>
          <w:color w:val="000000"/>
          <w:kern w:val="0"/>
          <w:sz w:val="28"/>
          <w:szCs w:val="28"/>
        </w:rPr>
        <w:t>附件：第十</w:t>
      </w:r>
      <w:r w:rsidRPr="0090294B">
        <w:rPr>
          <w:rFonts w:eastAsia="仿宋_GB2312"/>
          <w:color w:val="000000"/>
          <w:kern w:val="0"/>
          <w:sz w:val="28"/>
          <w:szCs w:val="28"/>
        </w:rPr>
        <w:t>届南京农业大学</w:t>
      </w:r>
      <w:r w:rsidRPr="0090294B">
        <w:rPr>
          <w:rFonts w:eastAsia="仿宋_GB2312"/>
          <w:sz w:val="28"/>
          <w:szCs w:val="28"/>
        </w:rPr>
        <w:t>新农村建设规划设计大赛</w:t>
      </w:r>
      <w:r w:rsidRPr="0090294B">
        <w:rPr>
          <w:rFonts w:eastAsia="仿宋_GB2312"/>
          <w:color w:val="000000"/>
          <w:kern w:val="0"/>
          <w:sz w:val="28"/>
          <w:szCs w:val="28"/>
        </w:rPr>
        <w:t>报名</w:t>
      </w:r>
    </w:p>
    <w:p w:rsidR="00C20831" w:rsidRPr="0090294B" w:rsidRDefault="00C20831" w:rsidP="00C20831">
      <w:pPr>
        <w:pStyle w:val="NewNewNewNewNewNewNew"/>
        <w:tabs>
          <w:tab w:val="center" w:pos="4433"/>
        </w:tabs>
        <w:spacing w:line="560" w:lineRule="exact"/>
        <w:rPr>
          <w:rFonts w:eastAsia="仿宋_GB2312"/>
          <w:color w:val="000000"/>
          <w:kern w:val="0"/>
          <w:sz w:val="28"/>
          <w:szCs w:val="28"/>
        </w:rPr>
      </w:pPr>
    </w:p>
    <w:p w:rsidR="00C20831" w:rsidRPr="0090294B" w:rsidRDefault="00C20831" w:rsidP="00C20831">
      <w:pPr>
        <w:pStyle w:val="New"/>
        <w:spacing w:line="560" w:lineRule="exact"/>
        <w:ind w:right="560"/>
        <w:jc w:val="right"/>
        <w:rPr>
          <w:rFonts w:ascii="Times New Roman" w:eastAsia="仿宋_GB2312" w:hAnsi="Times New Roman"/>
          <w:color w:val="000000"/>
          <w:sz w:val="28"/>
          <w:szCs w:val="28"/>
        </w:rPr>
      </w:pPr>
      <w:r w:rsidRPr="0090294B"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 w:rsidRPr="0090294B">
        <w:rPr>
          <w:rFonts w:ascii="Times New Roman" w:eastAsia="仿宋_GB2312" w:hAnsi="Times New Roman"/>
          <w:color w:val="000000"/>
          <w:sz w:val="28"/>
          <w:szCs w:val="28"/>
        </w:rPr>
        <w:t>共青团南京农业大学农学院委员会</w:t>
      </w:r>
    </w:p>
    <w:p w:rsidR="00C20831" w:rsidRPr="0090294B" w:rsidRDefault="009041D1" w:rsidP="00BB3453">
      <w:pPr>
        <w:pStyle w:val="New"/>
        <w:spacing w:line="560" w:lineRule="exact"/>
        <w:ind w:firstLineChars="1750" w:firstLine="4900"/>
        <w:rPr>
          <w:rFonts w:ascii="Times New Roman" w:eastAsia="仿宋_GB2312" w:hAnsi="Times New Roman"/>
          <w:color w:val="000000"/>
          <w:sz w:val="28"/>
          <w:szCs w:val="28"/>
        </w:rPr>
      </w:pPr>
      <w:r w:rsidRPr="0090294B">
        <w:rPr>
          <w:rFonts w:ascii="Times New Roman" w:eastAsia="仿宋_GB2312" w:hAnsi="Times New Roman"/>
          <w:color w:val="000000"/>
          <w:sz w:val="28"/>
          <w:szCs w:val="28"/>
        </w:rPr>
        <w:t>2016</w:t>
      </w:r>
      <w:r w:rsidR="00C20831" w:rsidRPr="0090294B">
        <w:rPr>
          <w:rFonts w:ascii="Times New Roman" w:eastAsia="仿宋_GB2312" w:hAnsi="Times New Roman"/>
          <w:color w:val="000000"/>
          <w:sz w:val="28"/>
          <w:szCs w:val="28"/>
        </w:rPr>
        <w:t>年</w:t>
      </w:r>
      <w:r w:rsidR="00C20831" w:rsidRPr="0090294B">
        <w:rPr>
          <w:rFonts w:ascii="Times New Roman" w:eastAsia="仿宋_GB2312" w:hAnsi="Times New Roman"/>
          <w:color w:val="000000"/>
          <w:sz w:val="28"/>
          <w:szCs w:val="28"/>
        </w:rPr>
        <w:t>3</w:t>
      </w:r>
      <w:r w:rsidR="00C20831" w:rsidRPr="0090294B">
        <w:rPr>
          <w:rFonts w:ascii="Times New Roman" w:eastAsia="仿宋_GB2312" w:hAnsi="Times New Roman"/>
          <w:color w:val="000000"/>
          <w:sz w:val="28"/>
          <w:szCs w:val="28"/>
        </w:rPr>
        <w:t>月</w:t>
      </w:r>
      <w:r w:rsidR="00FD4136">
        <w:rPr>
          <w:rFonts w:ascii="Times New Roman" w:eastAsia="仿宋_GB2312" w:hAnsi="Times New Roman" w:hint="eastAsia"/>
          <w:color w:val="000000"/>
          <w:sz w:val="28"/>
          <w:szCs w:val="28"/>
        </w:rPr>
        <w:t>24</w:t>
      </w:r>
      <w:r w:rsidR="00FD4136">
        <w:rPr>
          <w:rFonts w:ascii="Times New Roman" w:eastAsia="仿宋_GB2312" w:hAnsi="Times New Roman" w:hint="eastAsia"/>
          <w:color w:val="000000"/>
          <w:sz w:val="28"/>
          <w:szCs w:val="28"/>
        </w:rPr>
        <w:t>日</w:t>
      </w:r>
    </w:p>
    <w:p w:rsidR="00C20831" w:rsidRPr="0090294B" w:rsidRDefault="00C20831" w:rsidP="00C20831">
      <w:pPr>
        <w:rPr>
          <w:rFonts w:ascii="Times New Roman" w:hAnsi="Times New Roman" w:cs="Times New Roman"/>
        </w:rPr>
      </w:pPr>
    </w:p>
    <w:p w:rsidR="008C7F20" w:rsidRPr="0090294B" w:rsidRDefault="008C7F20" w:rsidP="00C20831">
      <w:pPr>
        <w:rPr>
          <w:rFonts w:ascii="Times New Roman" w:hAnsi="Times New Roman" w:cs="Times New Roman"/>
        </w:rPr>
      </w:pPr>
    </w:p>
    <w:p w:rsidR="008C7F20" w:rsidRPr="0090294B" w:rsidRDefault="008C7F20" w:rsidP="00C20831">
      <w:pPr>
        <w:rPr>
          <w:rFonts w:ascii="Times New Roman" w:hAnsi="Times New Roman" w:cs="Times New Roman"/>
        </w:rPr>
      </w:pPr>
    </w:p>
    <w:p w:rsidR="008C7F20" w:rsidRDefault="008C7F20" w:rsidP="00C20831">
      <w:pPr>
        <w:rPr>
          <w:rFonts w:ascii="Times New Roman" w:hAnsi="Times New Roman" w:cs="Times New Roman" w:hint="eastAsia"/>
        </w:rPr>
      </w:pPr>
    </w:p>
    <w:p w:rsidR="00616027" w:rsidRPr="0090294B" w:rsidRDefault="00616027" w:rsidP="00C20831">
      <w:pPr>
        <w:rPr>
          <w:rFonts w:ascii="Times New Roman" w:hAnsi="Times New Roman" w:cs="Times New Roman"/>
        </w:rPr>
      </w:pPr>
    </w:p>
    <w:p w:rsidR="008C7F20" w:rsidRPr="0090294B" w:rsidRDefault="008C7F20" w:rsidP="008C7F20">
      <w:pPr>
        <w:pStyle w:val="New"/>
        <w:tabs>
          <w:tab w:val="center" w:pos="4433"/>
        </w:tabs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90294B">
        <w:rPr>
          <w:rFonts w:ascii="Times New Roman" w:hAnsi="Times New Roman"/>
          <w:b/>
          <w:color w:val="000000"/>
          <w:kern w:val="0"/>
          <w:sz w:val="24"/>
          <w:szCs w:val="24"/>
        </w:rPr>
        <w:lastRenderedPageBreak/>
        <w:t>附件：</w:t>
      </w:r>
    </w:p>
    <w:p w:rsidR="008C7F20" w:rsidRPr="0090294B" w:rsidRDefault="008C7F20" w:rsidP="003F6F91">
      <w:pPr>
        <w:pStyle w:val="New"/>
        <w:tabs>
          <w:tab w:val="center" w:pos="4433"/>
        </w:tabs>
        <w:spacing w:afterLines="50"/>
        <w:jc w:val="center"/>
        <w:rPr>
          <w:rFonts w:ascii="Times New Roman" w:eastAsia="华文中宋" w:hAnsi="Times New Roman"/>
          <w:b/>
          <w:color w:val="000000"/>
          <w:kern w:val="0"/>
          <w:sz w:val="32"/>
          <w:szCs w:val="32"/>
        </w:rPr>
      </w:pPr>
      <w:r w:rsidRPr="0090294B">
        <w:rPr>
          <w:rFonts w:ascii="Times New Roman" w:eastAsia="华文中宋" w:hAnsi="Times New Roman"/>
          <w:b/>
          <w:color w:val="000000"/>
          <w:kern w:val="0"/>
          <w:sz w:val="32"/>
          <w:szCs w:val="32"/>
        </w:rPr>
        <w:t>南京农业大学第十届新农村建设规划设计大赛报名表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1237"/>
        <w:gridCol w:w="1278"/>
        <w:gridCol w:w="39"/>
        <w:gridCol w:w="1134"/>
        <w:gridCol w:w="1654"/>
        <w:gridCol w:w="998"/>
        <w:gridCol w:w="2121"/>
      </w:tblGrid>
      <w:tr w:rsidR="008C7F20" w:rsidRPr="0090294B" w:rsidTr="00154C99">
        <w:trPr>
          <w:cantSplit/>
          <w:trHeight w:val="515"/>
          <w:jc w:val="center"/>
        </w:trPr>
        <w:tc>
          <w:tcPr>
            <w:tcW w:w="1955" w:type="dxa"/>
            <w:gridSpan w:val="2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团队名称</w:t>
            </w:r>
          </w:p>
        </w:tc>
        <w:tc>
          <w:tcPr>
            <w:tcW w:w="7224" w:type="dxa"/>
            <w:gridSpan w:val="6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8C7F20" w:rsidRPr="0090294B" w:rsidTr="00B25D2A">
        <w:trPr>
          <w:cantSplit/>
          <w:trHeight w:val="595"/>
          <w:jc w:val="center"/>
        </w:trPr>
        <w:tc>
          <w:tcPr>
            <w:tcW w:w="718" w:type="dxa"/>
            <w:vMerge w:val="restart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负</w:t>
            </w:r>
          </w:p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责</w:t>
            </w:r>
          </w:p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人</w:t>
            </w:r>
          </w:p>
        </w:tc>
        <w:tc>
          <w:tcPr>
            <w:tcW w:w="1237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姓</w:t>
            </w: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 xml:space="preserve">  </w:t>
            </w: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名</w:t>
            </w:r>
          </w:p>
        </w:tc>
        <w:tc>
          <w:tcPr>
            <w:tcW w:w="1317" w:type="dxa"/>
            <w:gridSpan w:val="2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性</w:t>
            </w: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别</w:t>
            </w:r>
          </w:p>
        </w:tc>
        <w:tc>
          <w:tcPr>
            <w:tcW w:w="1654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专</w:t>
            </w: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业</w:t>
            </w:r>
          </w:p>
        </w:tc>
        <w:tc>
          <w:tcPr>
            <w:tcW w:w="2121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8C7F20" w:rsidRPr="0090294B" w:rsidTr="00B25D2A">
        <w:trPr>
          <w:cantSplit/>
          <w:trHeight w:val="944"/>
          <w:jc w:val="center"/>
        </w:trPr>
        <w:tc>
          <w:tcPr>
            <w:tcW w:w="718" w:type="dxa"/>
            <w:vMerge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学</w:t>
            </w: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 xml:space="preserve">  </w:t>
            </w: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院</w:t>
            </w:r>
          </w:p>
        </w:tc>
        <w:tc>
          <w:tcPr>
            <w:tcW w:w="1317" w:type="dxa"/>
            <w:gridSpan w:val="2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C7F20" w:rsidRPr="0090294B" w:rsidRDefault="009209C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QQ</w:t>
            </w:r>
          </w:p>
        </w:tc>
        <w:tc>
          <w:tcPr>
            <w:tcW w:w="1654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电</w:t>
            </w: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话</w:t>
            </w:r>
          </w:p>
        </w:tc>
        <w:tc>
          <w:tcPr>
            <w:tcW w:w="2121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8C7F20" w:rsidRPr="0090294B" w:rsidTr="00994459">
        <w:trPr>
          <w:cantSplit/>
          <w:trHeight w:val="551"/>
          <w:jc w:val="center"/>
        </w:trPr>
        <w:tc>
          <w:tcPr>
            <w:tcW w:w="718" w:type="dxa"/>
            <w:vMerge w:val="restart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团</w:t>
            </w:r>
          </w:p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队</w:t>
            </w:r>
          </w:p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成</w:t>
            </w:r>
          </w:p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员</w:t>
            </w:r>
          </w:p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情</w:t>
            </w:r>
          </w:p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况</w:t>
            </w:r>
          </w:p>
        </w:tc>
        <w:tc>
          <w:tcPr>
            <w:tcW w:w="1237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姓</w:t>
            </w: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 xml:space="preserve">  </w:t>
            </w: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名</w:t>
            </w:r>
          </w:p>
        </w:tc>
        <w:tc>
          <w:tcPr>
            <w:tcW w:w="1278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性</w:t>
            </w: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 xml:space="preserve">  </w:t>
            </w: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别</w:t>
            </w:r>
          </w:p>
        </w:tc>
        <w:tc>
          <w:tcPr>
            <w:tcW w:w="1173" w:type="dxa"/>
            <w:gridSpan w:val="2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学</w:t>
            </w: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 xml:space="preserve">  </w:t>
            </w: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院</w:t>
            </w:r>
          </w:p>
        </w:tc>
        <w:tc>
          <w:tcPr>
            <w:tcW w:w="2652" w:type="dxa"/>
            <w:gridSpan w:val="2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专</w:t>
            </w: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 xml:space="preserve">  </w:t>
            </w: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业</w:t>
            </w:r>
          </w:p>
        </w:tc>
        <w:tc>
          <w:tcPr>
            <w:tcW w:w="2121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联系电话</w:t>
            </w:r>
          </w:p>
        </w:tc>
      </w:tr>
      <w:tr w:rsidR="008C7F20" w:rsidRPr="0090294B" w:rsidTr="009209C0">
        <w:trPr>
          <w:cantSplit/>
          <w:trHeight w:val="629"/>
          <w:jc w:val="center"/>
        </w:trPr>
        <w:tc>
          <w:tcPr>
            <w:tcW w:w="718" w:type="dxa"/>
            <w:vMerge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8C7F20" w:rsidRPr="0090294B" w:rsidTr="009209C0">
        <w:trPr>
          <w:cantSplit/>
          <w:trHeight w:val="621"/>
          <w:jc w:val="center"/>
        </w:trPr>
        <w:tc>
          <w:tcPr>
            <w:tcW w:w="718" w:type="dxa"/>
            <w:vMerge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8C7F20" w:rsidRPr="0090294B" w:rsidTr="009209C0">
        <w:trPr>
          <w:cantSplit/>
          <w:trHeight w:val="613"/>
          <w:jc w:val="center"/>
        </w:trPr>
        <w:tc>
          <w:tcPr>
            <w:tcW w:w="718" w:type="dxa"/>
            <w:vMerge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8C7F20" w:rsidRPr="0090294B" w:rsidTr="009209C0">
        <w:trPr>
          <w:cantSplit/>
          <w:trHeight w:val="618"/>
          <w:jc w:val="center"/>
        </w:trPr>
        <w:tc>
          <w:tcPr>
            <w:tcW w:w="718" w:type="dxa"/>
            <w:vMerge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8C7F20" w:rsidRPr="0090294B" w:rsidTr="009209C0">
        <w:trPr>
          <w:cantSplit/>
          <w:trHeight w:val="618"/>
          <w:jc w:val="center"/>
        </w:trPr>
        <w:tc>
          <w:tcPr>
            <w:tcW w:w="718" w:type="dxa"/>
            <w:vMerge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8C7F20" w:rsidRPr="0090294B" w:rsidTr="009209C0">
        <w:trPr>
          <w:cantSplit/>
          <w:trHeight w:val="618"/>
          <w:jc w:val="center"/>
        </w:trPr>
        <w:tc>
          <w:tcPr>
            <w:tcW w:w="718" w:type="dxa"/>
            <w:vMerge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8C7F20" w:rsidRPr="0090294B" w:rsidTr="009209C0">
        <w:trPr>
          <w:cantSplit/>
          <w:trHeight w:val="618"/>
          <w:jc w:val="center"/>
        </w:trPr>
        <w:tc>
          <w:tcPr>
            <w:tcW w:w="718" w:type="dxa"/>
            <w:vMerge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8C7F20" w:rsidRPr="0090294B" w:rsidTr="00EA17FE">
        <w:trPr>
          <w:cantSplit/>
          <w:trHeight w:val="3785"/>
          <w:jc w:val="center"/>
        </w:trPr>
        <w:tc>
          <w:tcPr>
            <w:tcW w:w="718" w:type="dxa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团</w:t>
            </w:r>
          </w:p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队</w:t>
            </w:r>
          </w:p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简</w:t>
            </w:r>
          </w:p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</w:pPr>
            <w:r w:rsidRPr="0090294B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4"/>
              </w:rPr>
              <w:t>介</w:t>
            </w:r>
          </w:p>
        </w:tc>
        <w:tc>
          <w:tcPr>
            <w:tcW w:w="8461" w:type="dxa"/>
            <w:gridSpan w:val="7"/>
            <w:vAlign w:val="center"/>
          </w:tcPr>
          <w:p w:rsidR="008C7F20" w:rsidRPr="0090294B" w:rsidRDefault="008C7F20" w:rsidP="001F6D88">
            <w:pPr>
              <w:pStyle w:val="New"/>
              <w:tabs>
                <w:tab w:val="center" w:pos="4433"/>
              </w:tabs>
              <w:spacing w:line="360" w:lineRule="auto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994459" w:rsidRDefault="008C7F20" w:rsidP="008C7F20">
      <w:pPr>
        <w:pStyle w:val="New"/>
        <w:tabs>
          <w:tab w:val="center" w:pos="4433"/>
        </w:tabs>
        <w:rPr>
          <w:rFonts w:ascii="Times New Roman" w:hAnsi="Times New Roman"/>
          <w:bCs/>
          <w:color w:val="000000"/>
          <w:kern w:val="0"/>
          <w:szCs w:val="21"/>
        </w:rPr>
      </w:pPr>
      <w:r w:rsidRPr="00154C99">
        <w:rPr>
          <w:rFonts w:ascii="Times New Roman" w:hAnsi="Times New Roman"/>
          <w:bCs/>
          <w:color w:val="000000"/>
          <w:kern w:val="0"/>
          <w:szCs w:val="21"/>
        </w:rPr>
        <w:t>报名表请于</w:t>
      </w:r>
      <w:r w:rsidRPr="00154C99">
        <w:rPr>
          <w:rFonts w:ascii="Times New Roman" w:hAnsi="Times New Roman"/>
          <w:bCs/>
          <w:color w:val="000000"/>
          <w:kern w:val="0"/>
          <w:szCs w:val="21"/>
        </w:rPr>
        <w:t>3</w:t>
      </w:r>
      <w:r w:rsidRPr="00154C99">
        <w:rPr>
          <w:rFonts w:ascii="Times New Roman" w:hAnsi="Times New Roman"/>
          <w:bCs/>
          <w:color w:val="000000"/>
          <w:kern w:val="0"/>
          <w:szCs w:val="21"/>
        </w:rPr>
        <w:t>月</w:t>
      </w:r>
      <w:r w:rsidRPr="00154C99">
        <w:rPr>
          <w:rFonts w:ascii="Times New Roman" w:hAnsi="Times New Roman"/>
          <w:bCs/>
          <w:color w:val="000000"/>
          <w:kern w:val="0"/>
          <w:szCs w:val="21"/>
        </w:rPr>
        <w:t>27</w:t>
      </w:r>
      <w:r w:rsidRPr="00154C99">
        <w:rPr>
          <w:rFonts w:ascii="Times New Roman" w:hAnsi="Times New Roman"/>
          <w:bCs/>
          <w:color w:val="000000"/>
          <w:kern w:val="0"/>
          <w:szCs w:val="21"/>
        </w:rPr>
        <w:t>日</w:t>
      </w:r>
      <w:r w:rsidR="009736BB" w:rsidRPr="00154C99">
        <w:rPr>
          <w:rFonts w:ascii="Times New Roman" w:hAnsi="Times New Roman" w:hint="eastAsia"/>
          <w:bCs/>
          <w:color w:val="000000"/>
          <w:kern w:val="0"/>
          <w:szCs w:val="21"/>
        </w:rPr>
        <w:t>18:00-</w:t>
      </w:r>
      <w:r w:rsidRPr="00154C99">
        <w:rPr>
          <w:rFonts w:ascii="Times New Roman" w:hAnsi="Times New Roman"/>
          <w:bCs/>
          <w:color w:val="000000"/>
          <w:kern w:val="0"/>
          <w:szCs w:val="21"/>
        </w:rPr>
        <w:t>20:00</w:t>
      </w:r>
      <w:r w:rsidRPr="00154C99">
        <w:rPr>
          <w:rFonts w:ascii="Times New Roman" w:hAnsi="Times New Roman"/>
          <w:bCs/>
          <w:color w:val="000000"/>
          <w:kern w:val="0"/>
          <w:szCs w:val="21"/>
        </w:rPr>
        <w:t>交到生科楼</w:t>
      </w:r>
      <w:r w:rsidRPr="00154C99">
        <w:rPr>
          <w:rFonts w:ascii="Times New Roman" w:hAnsi="Times New Roman"/>
          <w:bCs/>
          <w:color w:val="000000"/>
          <w:kern w:val="0"/>
          <w:szCs w:val="21"/>
        </w:rPr>
        <w:t>D1001</w:t>
      </w:r>
      <w:r w:rsidR="00B74C87" w:rsidRPr="00154C99">
        <w:rPr>
          <w:rFonts w:ascii="Times New Roman" w:hAnsi="Times New Roman"/>
          <w:bCs/>
          <w:color w:val="000000"/>
          <w:kern w:val="0"/>
          <w:szCs w:val="21"/>
        </w:rPr>
        <w:t>，电子表发送到</w:t>
      </w:r>
      <w:r w:rsidR="00B74C87" w:rsidRPr="00154C99">
        <w:rPr>
          <w:rFonts w:ascii="Times New Roman" w:hAnsi="Times New Roman"/>
          <w:bCs/>
          <w:color w:val="000000"/>
          <w:kern w:val="0"/>
          <w:szCs w:val="21"/>
        </w:rPr>
        <w:t>11113318@njau.edu.cn.</w:t>
      </w:r>
      <w:r w:rsidRPr="00154C99">
        <w:rPr>
          <w:rFonts w:ascii="Times New Roman" w:hAnsi="Times New Roman"/>
          <w:bCs/>
          <w:color w:val="000000"/>
          <w:kern w:val="0"/>
          <w:szCs w:val="21"/>
        </w:rPr>
        <w:t>更多信息请加农学院赛事交流</w:t>
      </w:r>
      <w:r w:rsidRPr="00154C99">
        <w:rPr>
          <w:rFonts w:ascii="Times New Roman" w:hAnsi="Times New Roman"/>
          <w:bCs/>
          <w:color w:val="000000"/>
          <w:kern w:val="0"/>
          <w:szCs w:val="21"/>
        </w:rPr>
        <w:t>QQ</w:t>
      </w:r>
      <w:r w:rsidRPr="00154C99">
        <w:rPr>
          <w:rFonts w:ascii="Times New Roman" w:hAnsi="Times New Roman"/>
          <w:bCs/>
          <w:color w:val="000000"/>
          <w:kern w:val="0"/>
          <w:szCs w:val="21"/>
        </w:rPr>
        <w:t>群</w:t>
      </w:r>
      <w:r w:rsidRPr="00154C99">
        <w:rPr>
          <w:rFonts w:ascii="Times New Roman" w:hAnsi="Times New Roman"/>
          <w:bCs/>
          <w:color w:val="000000"/>
          <w:kern w:val="0"/>
          <w:szCs w:val="21"/>
        </w:rPr>
        <w:t>“519580533”</w:t>
      </w:r>
      <w:r w:rsidRPr="00154C99">
        <w:rPr>
          <w:rFonts w:ascii="Times New Roman" w:hAnsi="Times New Roman"/>
          <w:bCs/>
          <w:color w:val="000000"/>
          <w:kern w:val="0"/>
          <w:szCs w:val="21"/>
        </w:rPr>
        <w:t>，关注</w:t>
      </w:r>
      <w:r w:rsidRPr="00154C99">
        <w:rPr>
          <w:rFonts w:ascii="Times New Roman" w:hAnsi="Times New Roman"/>
          <w:bCs/>
          <w:color w:val="000000"/>
          <w:kern w:val="0"/>
          <w:szCs w:val="21"/>
        </w:rPr>
        <w:t>“</w:t>
      </w:r>
      <w:r w:rsidRPr="00154C99">
        <w:rPr>
          <w:rFonts w:ascii="Times New Roman" w:hAnsi="Times New Roman"/>
          <w:bCs/>
          <w:color w:val="000000"/>
          <w:kern w:val="0"/>
          <w:szCs w:val="21"/>
        </w:rPr>
        <w:t>农学家园</w:t>
      </w:r>
      <w:r w:rsidRPr="00154C99">
        <w:rPr>
          <w:rFonts w:ascii="Times New Roman" w:hAnsi="Times New Roman"/>
          <w:bCs/>
          <w:color w:val="000000"/>
          <w:kern w:val="0"/>
          <w:szCs w:val="21"/>
        </w:rPr>
        <w:t>”</w:t>
      </w:r>
      <w:r w:rsidRPr="00154C99">
        <w:rPr>
          <w:rFonts w:ascii="Times New Roman" w:hAnsi="Times New Roman"/>
          <w:bCs/>
          <w:color w:val="000000"/>
          <w:kern w:val="0"/>
          <w:szCs w:val="21"/>
        </w:rPr>
        <w:t>微信号（</w:t>
      </w:r>
      <w:r w:rsidRPr="00154C99">
        <w:rPr>
          <w:rFonts w:ascii="Times New Roman" w:hAnsi="Times New Roman"/>
          <w:bCs/>
          <w:color w:val="000000"/>
          <w:kern w:val="0"/>
          <w:szCs w:val="21"/>
        </w:rPr>
        <w:t>nongxuejiayuan</w:t>
      </w:r>
      <w:r w:rsidRPr="00154C99">
        <w:rPr>
          <w:rFonts w:ascii="Times New Roman" w:hAnsi="Times New Roman"/>
          <w:bCs/>
          <w:color w:val="000000"/>
          <w:kern w:val="0"/>
          <w:szCs w:val="21"/>
        </w:rPr>
        <w:t>）。</w:t>
      </w:r>
    </w:p>
    <w:p w:rsidR="00994459" w:rsidRDefault="00994459" w:rsidP="00994459"/>
    <w:p w:rsidR="008C7F20" w:rsidRPr="00994459" w:rsidRDefault="00994459" w:rsidP="00EA17FE">
      <w:pPr>
        <w:tabs>
          <w:tab w:val="left" w:pos="1215"/>
        </w:tabs>
      </w:pPr>
      <w:r>
        <w:tab/>
      </w:r>
    </w:p>
    <w:sectPr w:rsidR="008C7F20" w:rsidRPr="00994459" w:rsidSect="00646E2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388" w:rsidRDefault="00B04388" w:rsidP="000E2883">
      <w:r>
        <w:separator/>
      </w:r>
    </w:p>
  </w:endnote>
  <w:endnote w:type="continuationSeparator" w:id="1">
    <w:p w:rsidR="00B04388" w:rsidRDefault="00B04388" w:rsidP="000E2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388" w:rsidRDefault="00B04388" w:rsidP="000E2883">
      <w:r>
        <w:separator/>
      </w:r>
    </w:p>
  </w:footnote>
  <w:footnote w:type="continuationSeparator" w:id="1">
    <w:p w:rsidR="00B04388" w:rsidRDefault="00B04388" w:rsidP="000E2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83" w:rsidRDefault="000E2883" w:rsidP="0019282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748"/>
    <w:multiLevelType w:val="hybridMultilevel"/>
    <w:tmpl w:val="65807A28"/>
    <w:lvl w:ilvl="0" w:tplc="3E4A170C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B55154"/>
    <w:multiLevelType w:val="hybridMultilevel"/>
    <w:tmpl w:val="97145838"/>
    <w:lvl w:ilvl="0" w:tplc="C046DE52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61872C8"/>
    <w:multiLevelType w:val="hybridMultilevel"/>
    <w:tmpl w:val="52F883EA"/>
    <w:lvl w:ilvl="0" w:tplc="3C32A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D85120"/>
    <w:multiLevelType w:val="hybridMultilevel"/>
    <w:tmpl w:val="06B463FC"/>
    <w:lvl w:ilvl="0" w:tplc="AF84F65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DC54FB"/>
    <w:multiLevelType w:val="hybridMultilevel"/>
    <w:tmpl w:val="8326F2C8"/>
    <w:lvl w:ilvl="0" w:tplc="A81A96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0F1DC8"/>
    <w:multiLevelType w:val="hybridMultilevel"/>
    <w:tmpl w:val="B64E46C2"/>
    <w:lvl w:ilvl="0" w:tplc="AFBE7E34">
      <w:start w:val="3"/>
      <w:numFmt w:val="japaneseCounting"/>
      <w:lvlText w:val="%1、"/>
      <w:lvlJc w:val="left"/>
      <w:pPr>
        <w:ind w:left="1149" w:hanging="600"/>
      </w:pPr>
      <w:rPr>
        <w:rFonts w:hint="default"/>
      </w:rPr>
    </w:lvl>
    <w:lvl w:ilvl="1" w:tplc="D5523322">
      <w:start w:val="1"/>
      <w:numFmt w:val="japaneseCounting"/>
      <w:lvlText w:val="（%2）"/>
      <w:lvlJc w:val="left"/>
      <w:pPr>
        <w:ind w:left="168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6">
    <w:nsid w:val="54CDC73E"/>
    <w:multiLevelType w:val="singleLevel"/>
    <w:tmpl w:val="54CDC73E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7">
    <w:nsid w:val="57441EA2"/>
    <w:multiLevelType w:val="hybridMultilevel"/>
    <w:tmpl w:val="6D328BFC"/>
    <w:lvl w:ilvl="0" w:tplc="3B40681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60031BA9"/>
    <w:multiLevelType w:val="hybridMultilevel"/>
    <w:tmpl w:val="57EC8D1C"/>
    <w:lvl w:ilvl="0" w:tplc="672C8B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C3E"/>
    <w:rsid w:val="00027262"/>
    <w:rsid w:val="00054EF9"/>
    <w:rsid w:val="0006503F"/>
    <w:rsid w:val="00084506"/>
    <w:rsid w:val="00086148"/>
    <w:rsid w:val="000E2883"/>
    <w:rsid w:val="00132D2B"/>
    <w:rsid w:val="00154C99"/>
    <w:rsid w:val="00163946"/>
    <w:rsid w:val="00165583"/>
    <w:rsid w:val="00167B69"/>
    <w:rsid w:val="00192822"/>
    <w:rsid w:val="00295047"/>
    <w:rsid w:val="003301D7"/>
    <w:rsid w:val="00383DB5"/>
    <w:rsid w:val="003E0B22"/>
    <w:rsid w:val="003F6F91"/>
    <w:rsid w:val="0042161C"/>
    <w:rsid w:val="004352DE"/>
    <w:rsid w:val="004C2360"/>
    <w:rsid w:val="004E019D"/>
    <w:rsid w:val="005405BB"/>
    <w:rsid w:val="005B416A"/>
    <w:rsid w:val="005D3AB4"/>
    <w:rsid w:val="00613F35"/>
    <w:rsid w:val="00616027"/>
    <w:rsid w:val="00646E29"/>
    <w:rsid w:val="0065706E"/>
    <w:rsid w:val="00667647"/>
    <w:rsid w:val="006B2E93"/>
    <w:rsid w:val="0070605F"/>
    <w:rsid w:val="008C7F20"/>
    <w:rsid w:val="0090294B"/>
    <w:rsid w:val="009041D1"/>
    <w:rsid w:val="009209C0"/>
    <w:rsid w:val="009736BB"/>
    <w:rsid w:val="00994459"/>
    <w:rsid w:val="0099463D"/>
    <w:rsid w:val="009A543D"/>
    <w:rsid w:val="009D2090"/>
    <w:rsid w:val="00A02EF3"/>
    <w:rsid w:val="00A32E20"/>
    <w:rsid w:val="00AA1B54"/>
    <w:rsid w:val="00AA6886"/>
    <w:rsid w:val="00AB31FA"/>
    <w:rsid w:val="00AE13ED"/>
    <w:rsid w:val="00B04388"/>
    <w:rsid w:val="00B25D2A"/>
    <w:rsid w:val="00B74C87"/>
    <w:rsid w:val="00B770DE"/>
    <w:rsid w:val="00BB3453"/>
    <w:rsid w:val="00BF37F7"/>
    <w:rsid w:val="00C20831"/>
    <w:rsid w:val="00C5337E"/>
    <w:rsid w:val="00C75A60"/>
    <w:rsid w:val="00CD59E6"/>
    <w:rsid w:val="00DE4175"/>
    <w:rsid w:val="00E36C3E"/>
    <w:rsid w:val="00EA17FE"/>
    <w:rsid w:val="00EC6B45"/>
    <w:rsid w:val="00F9153A"/>
    <w:rsid w:val="00F92FAD"/>
    <w:rsid w:val="00F94E23"/>
    <w:rsid w:val="00FA56B4"/>
    <w:rsid w:val="00FD4136"/>
    <w:rsid w:val="00FF0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3E"/>
    <w:pPr>
      <w:ind w:firstLineChars="200" w:firstLine="420"/>
    </w:pPr>
  </w:style>
  <w:style w:type="character" w:styleId="a4">
    <w:name w:val="Hyperlink"/>
    <w:uiPriority w:val="99"/>
    <w:unhideWhenUsed/>
    <w:rsid w:val="00C20831"/>
    <w:rPr>
      <w:color w:val="0000FF"/>
      <w:u w:val="single"/>
    </w:rPr>
  </w:style>
  <w:style w:type="paragraph" w:customStyle="1" w:styleId="NewNewNewNewNewNewNew">
    <w:name w:val="正文 New New New New New New New"/>
    <w:rsid w:val="00C208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">
    <w:name w:val="正文 New"/>
    <w:rsid w:val="00C208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ewNewNewNewNewNewNewNew">
    <w:name w:val="正文 New New New New New New New New"/>
    <w:rsid w:val="001655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">
    <w:name w:val="正文 New New New New"/>
    <w:rsid w:val="001655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New">
    <w:name w:val="正文 New New New New New"/>
    <w:rsid w:val="001655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"/>
    <w:uiPriority w:val="99"/>
    <w:unhideWhenUsed/>
    <w:rsid w:val="000E2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E288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E2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28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3E"/>
    <w:pPr>
      <w:ind w:firstLineChars="200" w:firstLine="420"/>
    </w:pPr>
  </w:style>
  <w:style w:type="character" w:styleId="a4">
    <w:name w:val="Hyperlink"/>
    <w:uiPriority w:val="99"/>
    <w:unhideWhenUsed/>
    <w:rsid w:val="00C20831"/>
    <w:rPr>
      <w:color w:val="0000FF"/>
      <w:u w:val="single"/>
    </w:rPr>
  </w:style>
  <w:style w:type="paragraph" w:customStyle="1" w:styleId="NewNewNewNewNewNewNew">
    <w:name w:val="正文 New New New New New New New"/>
    <w:rsid w:val="00C208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">
    <w:name w:val="正文 New"/>
    <w:rsid w:val="00C208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ewNewNewNewNewNewNewNew">
    <w:name w:val="正文 New New New New New New New New"/>
    <w:rsid w:val="001655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">
    <w:name w:val="正文 New New New New"/>
    <w:rsid w:val="001655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New">
    <w:name w:val="正文 New New New New New"/>
    <w:rsid w:val="001655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"/>
    <w:uiPriority w:val="99"/>
    <w:unhideWhenUsed/>
    <w:rsid w:val="000E2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E288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E2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28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1113318@nja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280</Words>
  <Characters>1596</Characters>
  <Application>Microsoft Office Word</Application>
  <DocSecurity>0</DocSecurity>
  <Lines>13</Lines>
  <Paragraphs>3</Paragraphs>
  <ScaleCrop>false</ScaleCrop>
  <Company>www.xitongtiandi.com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微软(中国)有限公司</dc:creator>
  <cp:lastModifiedBy>王彬(F2014024)</cp:lastModifiedBy>
  <cp:revision>165</cp:revision>
  <dcterms:created xsi:type="dcterms:W3CDTF">2016-03-17T13:00:00Z</dcterms:created>
  <dcterms:modified xsi:type="dcterms:W3CDTF">2016-03-25T01:30:00Z</dcterms:modified>
</cp:coreProperties>
</file>